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0C2C65" w:rsidRPr="000C2C65">
        <w:rPr>
          <w:rFonts w:ascii="PT Astra Serif" w:hAnsi="PT Astra Serif"/>
          <w:color w:val="000099"/>
          <w:szCs w:val="24"/>
        </w:rPr>
        <w:t>24 38622002368862201001 0303 002 6311 244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901022" w:rsidRPr="00901022">
        <w:rPr>
          <w:rFonts w:ascii="PT Astra Serif" w:hAnsi="PT Astra Serif"/>
          <w:color w:val="000099"/>
          <w:szCs w:val="24"/>
        </w:rPr>
        <w:t xml:space="preserve">на оказание услуг по предоставлению права пользования базой данных </w:t>
      </w:r>
      <w:proofErr w:type="gramStart"/>
      <w:r w:rsidR="00901022" w:rsidRPr="00901022">
        <w:rPr>
          <w:rFonts w:ascii="PT Astra Serif" w:hAnsi="PT Astra Serif"/>
          <w:color w:val="000099"/>
          <w:szCs w:val="24"/>
        </w:rPr>
        <w:t>-э</w:t>
      </w:r>
      <w:proofErr w:type="gramEnd"/>
      <w:r w:rsidR="00901022" w:rsidRPr="00901022">
        <w:rPr>
          <w:rFonts w:ascii="PT Astra Serif" w:hAnsi="PT Astra Serif"/>
          <w:color w:val="000099"/>
          <w:szCs w:val="24"/>
        </w:rPr>
        <w:t>лектронная система «Госфинансы</w:t>
      </w:r>
      <w:r w:rsidR="000110DB">
        <w:rPr>
          <w:rFonts w:ascii="PT Astra Serif" w:hAnsi="PT Astra Serif"/>
          <w:color w:val="000099"/>
          <w:szCs w:val="24"/>
        </w:rPr>
        <w:t>-</w:t>
      </w:r>
      <w:r w:rsidR="00901022" w:rsidRPr="00901022">
        <w:rPr>
          <w:rFonts w:ascii="PT Astra Serif" w:hAnsi="PT Astra Serif"/>
          <w:color w:val="000099"/>
          <w:szCs w:val="24"/>
        </w:rPr>
        <w:t>Плюс»</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принять и оплатить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281965">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422F9"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lastRenderedPageBreak/>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7071CE" w:rsidRPr="007071CE">
        <w:rPr>
          <w:rFonts w:ascii="PT Astra Serif" w:hAnsi="PT Astra Serif"/>
          <w:color w:val="000000"/>
          <w:kern w:val="2"/>
          <w:szCs w:val="24"/>
        </w:rPr>
        <w:t xml:space="preserve">Услуги должны быть оказаны в срок </w:t>
      </w:r>
      <w:proofErr w:type="gramStart"/>
      <w:r w:rsidR="007071CE" w:rsidRPr="007071CE">
        <w:rPr>
          <w:rFonts w:ascii="PT Astra Serif" w:hAnsi="PT Astra Serif"/>
          <w:color w:val="000000"/>
          <w:kern w:val="2"/>
          <w:szCs w:val="24"/>
        </w:rPr>
        <w:t>с даты подписания</w:t>
      </w:r>
      <w:proofErr w:type="gramEnd"/>
      <w:r w:rsidR="007071CE" w:rsidRPr="007071CE">
        <w:rPr>
          <w:rFonts w:ascii="PT Astra Serif" w:hAnsi="PT Astra Serif"/>
          <w:color w:val="000000"/>
          <w:kern w:val="2"/>
          <w:szCs w:val="24"/>
        </w:rPr>
        <w:t xml:space="preserve"> му</w:t>
      </w:r>
      <w:r w:rsidR="007071CE">
        <w:rPr>
          <w:rFonts w:ascii="PT Astra Serif" w:hAnsi="PT Astra Serif"/>
          <w:color w:val="000000"/>
          <w:kern w:val="2"/>
          <w:szCs w:val="24"/>
        </w:rPr>
        <w:t>ниципального контракта по  15.12.2024</w:t>
      </w:r>
      <w:r w:rsidR="007071CE" w:rsidRPr="007071CE">
        <w:rPr>
          <w:rFonts w:ascii="PT Astra Serif" w:hAnsi="PT Astra Serif"/>
          <w:color w:val="000000"/>
          <w:kern w:val="2"/>
          <w:szCs w:val="24"/>
        </w:rPr>
        <w:t xml:space="preserve"> г.</w:t>
      </w:r>
    </w:p>
    <w:p w:rsidR="00D91FE3" w:rsidRPr="001A01FD" w:rsidRDefault="007071CE">
      <w:pPr>
        <w:pStyle w:val="10"/>
        <w:spacing w:after="0" w:line="240" w:lineRule="auto"/>
        <w:ind w:firstLine="709"/>
        <w:jc w:val="both"/>
        <w:rPr>
          <w:rFonts w:ascii="PT Astra Serif" w:hAnsi="PT Astra Serif"/>
          <w:szCs w:val="24"/>
        </w:rPr>
      </w:pPr>
      <w:r>
        <w:rPr>
          <w:rFonts w:ascii="PT Astra Serif" w:hAnsi="PT Astra Serif"/>
          <w:szCs w:val="24"/>
        </w:rPr>
        <w:t>4.2. До</w:t>
      </w:r>
      <w:r w:rsidR="00F12074" w:rsidRPr="001A01FD">
        <w:rPr>
          <w:rFonts w:ascii="PT Astra Serif" w:hAnsi="PT Astra Serif"/>
          <w:szCs w:val="24"/>
        </w:rPr>
        <w:t xml:space="preserve">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00F12074"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C1D54" w:rsidRDefault="00FA4DD0" w:rsidP="00DC1D54">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5.2. </w:t>
      </w:r>
      <w:bookmarkStart w:id="0" w:name="_GoBack"/>
      <w:bookmarkEnd w:id="0"/>
      <w:r w:rsidR="00DC1D54" w:rsidRPr="00DC1D54">
        <w:rPr>
          <w:rFonts w:ascii="PT Astra Serif" w:hAnsi="PT Astra Serif"/>
          <w:color w:val="000000"/>
          <w:szCs w:val="24"/>
        </w:rPr>
        <w:t xml:space="preserve">Документ о приёмке формируется, подписывается усиленной электронной подписью </w:t>
      </w:r>
      <w:proofErr w:type="gramStart"/>
      <w:r w:rsidR="00DC1D54" w:rsidRPr="00DC1D54">
        <w:rPr>
          <w:rFonts w:ascii="PT Astra Serif" w:hAnsi="PT Astra Serif"/>
          <w:color w:val="000000"/>
          <w:szCs w:val="24"/>
        </w:rPr>
        <w:t>лица, имеющего право действовать от имени Исполнителя и направляется</w:t>
      </w:r>
      <w:proofErr w:type="gramEnd"/>
      <w:r w:rsidR="00DC1D54" w:rsidRPr="00DC1D54">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00DC1D54" w:rsidRPr="00DC1D54">
        <w:rPr>
          <w:rFonts w:ascii="PT Astra Serif" w:hAnsi="PT Astra Serif"/>
          <w:color w:val="000000"/>
          <w:szCs w:val="24"/>
        </w:rPr>
        <w:t xml:space="preserve"> .</w:t>
      </w:r>
      <w:proofErr w:type="gramEnd"/>
    </w:p>
    <w:p w:rsidR="007E6CE3" w:rsidRPr="001A01FD" w:rsidRDefault="007E6CE3" w:rsidP="00DC1D5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Структурированный документ о приёмке считается подписанным с момента подписания </w:t>
      </w:r>
      <w:r w:rsidRPr="001A01FD">
        <w:rPr>
          <w:rFonts w:ascii="PT Astra Serif" w:hAnsi="PT Astra Serif"/>
          <w:color w:val="000000"/>
          <w:szCs w:val="24"/>
        </w:rPr>
        <w:lastRenderedPageBreak/>
        <w:t>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 в письменной форме и направляется</w:t>
      </w:r>
      <w:proofErr w:type="gramEnd"/>
      <w:r w:rsidRPr="001A01FD">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00ED2EEB" w:rsidRPr="00ED2EEB">
        <w:rPr>
          <w:rFonts w:ascii="PT Astra Serif" w:hAnsi="PT Astra Serif"/>
          <w:color w:val="000099"/>
          <w:sz w:val="24"/>
          <w:szCs w:val="24"/>
        </w:rPr>
        <w:t>на оказание услуг по предоставлению права пользования базой данных -</w:t>
      </w:r>
      <w:r w:rsidR="0084308C">
        <w:rPr>
          <w:rFonts w:ascii="PT Astra Serif" w:hAnsi="PT Astra Serif"/>
          <w:color w:val="000099"/>
          <w:sz w:val="24"/>
          <w:szCs w:val="24"/>
        </w:rPr>
        <w:t xml:space="preserve"> </w:t>
      </w:r>
      <w:r w:rsidR="00281965">
        <w:rPr>
          <w:rFonts w:ascii="PT Astra Serif" w:hAnsi="PT Astra Serif"/>
          <w:color w:val="000099"/>
          <w:sz w:val="24"/>
          <w:szCs w:val="24"/>
        </w:rPr>
        <w:t>электронная система «</w:t>
      </w:r>
      <w:proofErr w:type="gramStart"/>
      <w:r w:rsidR="00281965">
        <w:rPr>
          <w:rFonts w:ascii="PT Astra Serif" w:hAnsi="PT Astra Serif"/>
          <w:color w:val="000099"/>
          <w:sz w:val="24"/>
          <w:szCs w:val="24"/>
        </w:rPr>
        <w:t>Госфинансы-</w:t>
      </w:r>
      <w:r w:rsidR="00ED2EEB" w:rsidRPr="00ED2EEB">
        <w:rPr>
          <w:rFonts w:ascii="PT Astra Serif" w:hAnsi="PT Astra Serif"/>
          <w:color w:val="000099"/>
          <w:sz w:val="24"/>
          <w:szCs w:val="24"/>
        </w:rPr>
        <w:t>Плюс</w:t>
      </w:r>
      <w:proofErr w:type="gramEnd"/>
      <w:r w:rsidR="00ED2EEB" w:rsidRPr="00ED2EEB">
        <w:rPr>
          <w:rFonts w:ascii="PT Astra Serif" w:hAnsi="PT Astra Serif"/>
          <w:color w:val="000099"/>
          <w:sz w:val="24"/>
          <w:szCs w:val="24"/>
        </w:rPr>
        <w:t>»</w:t>
      </w:r>
      <w:r w:rsidR="00ED2EEB">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xml:space="preserve">, а также </w:t>
      </w:r>
      <w:r w:rsidRPr="001A01FD">
        <w:rPr>
          <w:rFonts w:ascii="PT Astra Serif" w:hAnsi="PT Astra Serif"/>
          <w:sz w:val="24"/>
          <w:szCs w:val="24"/>
        </w:rPr>
        <w:lastRenderedPageBreak/>
        <w:t>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1A01FD">
        <w:rPr>
          <w:rFonts w:ascii="PT Astra Serif" w:hAnsi="PT Astra Serif"/>
          <w:color w:val="auto"/>
          <w:szCs w:val="24"/>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743DD6" w:rsidRDefault="00F12074" w:rsidP="0084308C">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4308C" w:rsidRPr="001A01FD" w:rsidRDefault="0084308C" w:rsidP="0084308C">
      <w:pPr>
        <w:pStyle w:val="afffc"/>
        <w:spacing w:line="240" w:lineRule="auto"/>
        <w:ind w:firstLine="709"/>
        <w:jc w:val="both"/>
        <w:rPr>
          <w:rFonts w:ascii="PT Astra Serif" w:hAnsi="PT Astra Serif"/>
          <w:b/>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w:t>
      </w:r>
      <w:r w:rsidR="00457731" w:rsidRPr="001A01FD">
        <w:rPr>
          <w:rFonts w:ascii="PT Astra Serif" w:hAnsi="PT Astra Serif"/>
          <w:sz w:val="24"/>
          <w:szCs w:val="24"/>
        </w:rPr>
        <w:lastRenderedPageBreak/>
        <w:t>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743DD6"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743DD6" w:rsidRPr="00743DD6">
        <w:rPr>
          <w:rFonts w:ascii="PT Astra Serif" w:hAnsi="PT Astra Serif" w:cs="Times New Roman"/>
          <w:szCs w:val="24"/>
        </w:rPr>
        <w:t>Настоящий Контра</w:t>
      </w:r>
      <w:proofErr w:type="gramStart"/>
      <w:r w:rsidR="00743DD6" w:rsidRPr="00743DD6">
        <w:rPr>
          <w:rFonts w:ascii="PT Astra Serif" w:hAnsi="PT Astra Serif" w:cs="Times New Roman"/>
          <w:szCs w:val="24"/>
        </w:rPr>
        <w:t>кт вст</w:t>
      </w:r>
      <w:proofErr w:type="gramEnd"/>
      <w:r w:rsidR="00743DD6" w:rsidRPr="00743DD6">
        <w:rPr>
          <w:rFonts w:ascii="PT Astra Serif" w:hAnsi="PT Astra Serif" w:cs="Times New Roman"/>
          <w:szCs w:val="24"/>
        </w:rPr>
        <w:t xml:space="preserve">упает в силу с даты </w:t>
      </w:r>
      <w:r w:rsidR="0084308C">
        <w:rPr>
          <w:rFonts w:ascii="PT Astra Serif" w:hAnsi="PT Astra Serif" w:cs="Times New Roman"/>
          <w:szCs w:val="24"/>
        </w:rPr>
        <w:t>его подписания и действует по 28 декабря 2024</w:t>
      </w:r>
      <w:r w:rsidR="00743DD6" w:rsidRPr="00743DD6">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743DD6" w:rsidRPr="00743DD6">
        <w:rPr>
          <w:rFonts w:ascii="PT Astra Serif" w:hAnsi="PT Astra Serif" w:cs="Times New Roman"/>
          <w:szCs w:val="24"/>
        </w:rPr>
        <w:t>ств Ст</w:t>
      </w:r>
      <w:proofErr w:type="gramEnd"/>
      <w:r w:rsidR="00743DD6" w:rsidRPr="00743DD6">
        <w:rPr>
          <w:rFonts w:ascii="PT Astra Serif" w:hAnsi="PT Astra Serif" w:cs="Times New Roman"/>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w:t>
      </w:r>
      <w:r w:rsidR="00743DD6">
        <w:rPr>
          <w:rFonts w:ascii="PT Astra Serif" w:hAnsi="PT Astra Serif" w:cs="Times New Roman"/>
          <w:szCs w:val="24"/>
        </w:rPr>
        <w:t>2.4.4, 4.1, 5.2, 5.4, 9.4</w:t>
      </w:r>
      <w:r w:rsidR="00743DD6" w:rsidRPr="00743DD6">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 xml:space="preserve">При исполнении своих обязательств по контракту Стороны, их аффилированные </w:t>
      </w:r>
      <w:r w:rsidRPr="001A01FD">
        <w:rPr>
          <w:rFonts w:ascii="PT Astra Serif" w:hAnsi="PT Astra Serif"/>
          <w:color w:val="000000"/>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6518D9">
      <w:pPr>
        <w:pStyle w:val="ConsPlusNormal0"/>
        <w:widowControl/>
        <w:ind w:firstLine="0"/>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000877D8" w:rsidRPr="001A01FD">
        <w:rPr>
          <w:rFonts w:ascii="PT Astra Serif" w:hAnsi="PT Astra Serif"/>
          <w:szCs w:val="24"/>
        </w:rPr>
        <w:lastRenderedPageBreak/>
        <w:t>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00743DD6">
              <w:rPr>
                <w:rFonts w:ascii="PT Astra Serif" w:hAnsi="PT Astra Serif"/>
                <w:bCs/>
                <w:spacing w:val="-1"/>
                <w:sz w:val="24"/>
                <w:szCs w:val="24"/>
              </w:rPr>
              <w:t xml:space="preserve">, </w:t>
            </w:r>
            <w:proofErr w:type="spellStart"/>
            <w:r w:rsidR="00743DD6">
              <w:rPr>
                <w:rFonts w:ascii="PT Astra Serif" w:hAnsi="PT Astra Serif"/>
                <w:bCs/>
                <w:spacing w:val="-1"/>
                <w:sz w:val="24"/>
                <w:szCs w:val="24"/>
              </w:rPr>
              <w:t>л.с</w:t>
            </w:r>
            <w:proofErr w:type="spellEnd"/>
            <w:r w:rsidR="00743DD6">
              <w:rPr>
                <w:rFonts w:ascii="PT Astra Serif" w:hAnsi="PT Astra Serif"/>
                <w:bCs/>
                <w:spacing w:val="-1"/>
                <w:sz w:val="24"/>
                <w:szCs w:val="24"/>
              </w:rPr>
              <w:t>. 001.000000</w:t>
            </w:r>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281965" w:rsidRDefault="00281965" w:rsidP="00B7141C">
      <w:pPr>
        <w:autoSpaceDE w:val="0"/>
        <w:autoSpaceDN w:val="0"/>
        <w:adjustRightInd w:val="0"/>
        <w:rPr>
          <w:rFonts w:ascii="PT Astra Serif" w:hAnsi="PT Astra Serif"/>
          <w:i/>
          <w:sz w:val="24"/>
          <w:szCs w:val="24"/>
        </w:rPr>
      </w:pPr>
    </w:p>
    <w:p w:rsidR="00281965" w:rsidRDefault="00281965" w:rsidP="00B7141C">
      <w:pPr>
        <w:autoSpaceDE w:val="0"/>
        <w:autoSpaceDN w:val="0"/>
        <w:adjustRightInd w:val="0"/>
        <w:rPr>
          <w:rFonts w:ascii="PT Astra Serif" w:hAnsi="PT Astra Serif"/>
          <w:i/>
          <w:sz w:val="24"/>
          <w:szCs w:val="24"/>
        </w:rPr>
      </w:pPr>
    </w:p>
    <w:p w:rsidR="00281965" w:rsidRDefault="00281965" w:rsidP="00B7141C">
      <w:pPr>
        <w:autoSpaceDE w:val="0"/>
        <w:autoSpaceDN w:val="0"/>
        <w:adjustRightInd w:val="0"/>
        <w:rPr>
          <w:rFonts w:ascii="PT Astra Serif" w:hAnsi="PT Astra Serif"/>
          <w:i/>
          <w:sz w:val="24"/>
          <w:szCs w:val="24"/>
        </w:rPr>
      </w:pPr>
    </w:p>
    <w:p w:rsidR="00281965" w:rsidRPr="001A01FD" w:rsidRDefault="00281965" w:rsidP="00B7141C">
      <w:pPr>
        <w:autoSpaceDE w:val="0"/>
        <w:autoSpaceDN w:val="0"/>
        <w:adjustRightInd w:val="0"/>
        <w:rPr>
          <w:rFonts w:ascii="PT Astra Serif" w:hAnsi="PT Astra Serif"/>
          <w:i/>
          <w:sz w:val="24"/>
          <w:szCs w:val="24"/>
        </w:rPr>
      </w:pPr>
    </w:p>
    <w:p w:rsidR="00281965" w:rsidRDefault="00281965"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9D62FC" w:rsidRPr="00281965" w:rsidRDefault="00B505FA" w:rsidP="00281965">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2F7B67" w:rsidRPr="001A01FD" w:rsidRDefault="004321D0" w:rsidP="004321D0">
      <w:pPr>
        <w:pStyle w:val="10"/>
        <w:spacing w:after="0" w:line="240" w:lineRule="auto"/>
        <w:rPr>
          <w:rFonts w:ascii="PT Astra Serif" w:hAnsi="PT Astra Serif"/>
          <w:szCs w:val="24"/>
        </w:rPr>
      </w:pPr>
      <w:r w:rsidRPr="001A01FD">
        <w:rPr>
          <w:rFonts w:ascii="PT Astra Serif" w:hAnsi="PT Astra Serif"/>
          <w:szCs w:val="24"/>
        </w:rPr>
        <w:t>(ИКЗ №</w:t>
      </w:r>
      <w:r w:rsidR="00117609" w:rsidRPr="00117609">
        <w:rPr>
          <w:rFonts w:ascii="PT Astra Serif" w:hAnsi="PT Astra Serif"/>
          <w:szCs w:val="24"/>
        </w:rPr>
        <w:t>24 38622002368862201001 0303 002 6311 244</w:t>
      </w:r>
      <w:r w:rsidRPr="001A01FD">
        <w:rPr>
          <w:rFonts w:ascii="PT Astra Serif" w:hAnsi="PT Astra Serif"/>
          <w:szCs w:val="24"/>
        </w:rPr>
        <w:t xml:space="preserve">) </w:t>
      </w:r>
    </w:p>
    <w:p w:rsidR="00281965" w:rsidRDefault="00281965">
      <w:pPr>
        <w:pStyle w:val="10"/>
        <w:spacing w:after="0" w:line="240" w:lineRule="auto"/>
        <w:rPr>
          <w:rFonts w:ascii="PT Astra Serif" w:hAnsi="PT Astra Serif"/>
          <w:szCs w:val="24"/>
        </w:rPr>
      </w:pPr>
    </w:p>
    <w:p w:rsidR="00281965" w:rsidRDefault="00281965">
      <w:pPr>
        <w:pStyle w:val="10"/>
        <w:spacing w:after="0" w:line="240" w:lineRule="auto"/>
        <w:rPr>
          <w:rFonts w:ascii="PT Astra Serif" w:hAnsi="PT Astra Serif"/>
          <w:szCs w:val="24"/>
        </w:rPr>
      </w:pPr>
    </w:p>
    <w:p w:rsidR="00C40543" w:rsidRPr="001A01FD" w:rsidRDefault="0045464C">
      <w:pPr>
        <w:pStyle w:val="10"/>
        <w:spacing w:after="0" w:line="240" w:lineRule="auto"/>
        <w:rPr>
          <w:rFonts w:ascii="PT Astra Serif" w:hAnsi="PT Astra Serif"/>
          <w:szCs w:val="24"/>
        </w:rPr>
      </w:pPr>
      <w:r w:rsidRPr="0045464C">
        <w:rPr>
          <w:rFonts w:ascii="PT Astra Serif" w:hAnsi="PT Astra Serif"/>
          <w:szCs w:val="24"/>
        </w:rPr>
        <w:t xml:space="preserve">Юридическое управление </w:t>
      </w:r>
      <w:r>
        <w:rPr>
          <w:rFonts w:ascii="PT Astra Serif" w:hAnsi="PT Astra Serif"/>
          <w:szCs w:val="24"/>
        </w:rPr>
        <w:t xml:space="preserve">                                                                     Д.В. Плотников</w:t>
      </w:r>
    </w:p>
    <w:p w:rsidR="00281965" w:rsidRDefault="00281965">
      <w:pPr>
        <w:pStyle w:val="10"/>
        <w:spacing w:after="0" w:line="240" w:lineRule="auto"/>
        <w:rPr>
          <w:rFonts w:ascii="PT Astra Serif" w:hAnsi="PT Astra Serif"/>
          <w:szCs w:val="24"/>
        </w:rPr>
      </w:pPr>
    </w:p>
    <w:p w:rsidR="00281965" w:rsidRDefault="00281965">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D91FE3" w:rsidRPr="001A01FD" w:rsidRDefault="00F12074" w:rsidP="00281965">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rsidP="00281965">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281965" w:rsidRDefault="00F12074" w:rsidP="00281965">
      <w:pPr>
        <w:pStyle w:val="10"/>
        <w:spacing w:after="0" w:line="240" w:lineRule="auto"/>
        <w:ind w:firstLine="709"/>
        <w:jc w:val="right"/>
        <w:rPr>
          <w:rFonts w:ascii="PT Astra Serif" w:hAnsi="PT Astra Serif"/>
          <w:szCs w:val="24"/>
        </w:rPr>
      </w:pPr>
      <w:r w:rsidRPr="001A01FD">
        <w:rPr>
          <w:rFonts w:ascii="PT Astra Serif" w:hAnsi="PT Astra Serif"/>
          <w:szCs w:val="24"/>
        </w:rPr>
        <w:t>№ ___</w:t>
      </w:r>
      <w:r w:rsidR="00281965">
        <w:rPr>
          <w:rFonts w:ascii="PT Astra Serif" w:hAnsi="PT Astra Serif"/>
          <w:szCs w:val="24"/>
        </w:rPr>
        <w:t>_______________</w:t>
      </w:r>
      <w:r w:rsidRPr="001A01FD">
        <w:rPr>
          <w:rFonts w:ascii="PT Astra Serif" w:hAnsi="PT Astra Serif"/>
          <w:szCs w:val="24"/>
        </w:rPr>
        <w:t>_</w:t>
      </w:r>
    </w:p>
    <w:p w:rsidR="00D91FE3" w:rsidRPr="001A01FD" w:rsidRDefault="00F12074" w:rsidP="00281965">
      <w:pPr>
        <w:pStyle w:val="10"/>
        <w:spacing w:after="0" w:line="240" w:lineRule="auto"/>
        <w:ind w:firstLine="709"/>
        <w:jc w:val="right"/>
        <w:rPr>
          <w:rFonts w:ascii="PT Astra Serif" w:hAnsi="PT Astra Serif"/>
          <w:szCs w:val="24"/>
        </w:rPr>
      </w:pPr>
      <w:r w:rsidRPr="001A01FD">
        <w:rPr>
          <w:rFonts w:ascii="PT Astra Serif" w:hAnsi="PT Astra Serif"/>
          <w:szCs w:val="24"/>
        </w:rPr>
        <w:t xml:space="preserve">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281965" w:rsidRDefault="00281965" w:rsidP="00281965">
      <w:pPr>
        <w:keepNext/>
        <w:widowControl w:val="0"/>
        <w:jc w:val="center"/>
        <w:rPr>
          <w:b/>
          <w:sz w:val="28"/>
          <w:szCs w:val="28"/>
        </w:rPr>
      </w:pPr>
      <w:r>
        <w:rPr>
          <w:b/>
          <w:sz w:val="28"/>
          <w:szCs w:val="28"/>
        </w:rPr>
        <w:t xml:space="preserve">Описание объекта закупки (Техническое задание) </w:t>
      </w:r>
    </w:p>
    <w:p w:rsidR="00281965" w:rsidRDefault="00281965" w:rsidP="00281965">
      <w:pPr>
        <w:pStyle w:val="afff3"/>
        <w:spacing w:after="0" w:line="240" w:lineRule="auto"/>
        <w:rPr>
          <w:rFonts w:ascii="PT Astra Serif" w:hAnsi="PT Astra Serif"/>
          <w:color w:val="000000"/>
          <w:szCs w:val="24"/>
        </w:rPr>
      </w:pPr>
      <w:r w:rsidRPr="000827F9">
        <w:rPr>
          <w:rFonts w:ascii="PT Astra Serif" w:hAnsi="PT Astra Serif"/>
          <w:b/>
          <w:color w:val="000000"/>
          <w:szCs w:val="24"/>
        </w:rPr>
        <w:t>1. Предмет муниципального контракта</w:t>
      </w:r>
      <w:r w:rsidRPr="000827F9">
        <w:rPr>
          <w:rFonts w:ascii="PT Astra Serif" w:hAnsi="PT Astra Serif"/>
          <w:color w:val="000000"/>
          <w:szCs w:val="24"/>
        </w:rPr>
        <w:t xml:space="preserve">: оказание услуг </w:t>
      </w:r>
      <w:r w:rsidRPr="00EC172E">
        <w:rPr>
          <w:rFonts w:ascii="PT Astra Serif" w:hAnsi="PT Astra Serif"/>
          <w:color w:val="000000"/>
          <w:szCs w:val="24"/>
        </w:rPr>
        <w:t xml:space="preserve">на передачу неисключительных </w:t>
      </w:r>
      <w:r>
        <w:rPr>
          <w:rFonts w:ascii="PT Astra Serif" w:hAnsi="PT Astra Serif"/>
          <w:color w:val="000000"/>
          <w:szCs w:val="24"/>
        </w:rPr>
        <w:t xml:space="preserve">прав использования базы данных </w:t>
      </w:r>
      <w:r w:rsidRPr="00EC172E">
        <w:rPr>
          <w:rFonts w:ascii="PT Astra Serif" w:hAnsi="PT Astra Serif"/>
          <w:color w:val="000000"/>
          <w:szCs w:val="24"/>
        </w:rPr>
        <w:t>Электронной Системы «</w:t>
      </w:r>
      <w:proofErr w:type="gramStart"/>
      <w:r w:rsidRPr="00EC172E">
        <w:rPr>
          <w:rFonts w:ascii="PT Astra Serif" w:hAnsi="PT Astra Serif"/>
          <w:color w:val="000000"/>
          <w:szCs w:val="24"/>
        </w:rPr>
        <w:t>Госфинансы</w:t>
      </w:r>
      <w:r>
        <w:rPr>
          <w:rFonts w:ascii="PT Astra Serif" w:hAnsi="PT Astra Serif"/>
          <w:color w:val="000000"/>
          <w:szCs w:val="24"/>
        </w:rPr>
        <w:t>-Плюс</w:t>
      </w:r>
      <w:proofErr w:type="gramEnd"/>
      <w:r w:rsidRPr="00EC172E">
        <w:rPr>
          <w:rFonts w:ascii="PT Astra Serif" w:hAnsi="PT Astra Serif"/>
          <w:color w:val="000000"/>
          <w:szCs w:val="24"/>
        </w:rPr>
        <w:t>»</w:t>
      </w:r>
    </w:p>
    <w:p w:rsidR="00281965" w:rsidRDefault="00281965" w:rsidP="00281965">
      <w:pPr>
        <w:pStyle w:val="afff3"/>
        <w:spacing w:after="0" w:line="240" w:lineRule="auto"/>
        <w:rPr>
          <w:rFonts w:ascii="PT Astra Serif" w:hAnsi="PT Astra Serif"/>
          <w:color w:val="000000"/>
          <w:szCs w:val="24"/>
        </w:rPr>
      </w:pPr>
      <w:r w:rsidRPr="000827F9">
        <w:rPr>
          <w:rFonts w:ascii="PT Astra Serif" w:hAnsi="PT Astra Serif"/>
          <w:b/>
          <w:color w:val="000000"/>
          <w:szCs w:val="24"/>
        </w:rPr>
        <w:t>2. Место предоставления услуг</w:t>
      </w:r>
      <w:r w:rsidRPr="000827F9">
        <w:rPr>
          <w:rFonts w:ascii="PT Astra Serif" w:hAnsi="PT Astra Serif"/>
          <w:color w:val="000000"/>
          <w:szCs w:val="24"/>
        </w:rPr>
        <w:t>: 628260, Тюменская обл., Ханты-Мансийский автономный окру</w:t>
      </w:r>
      <w:proofErr w:type="gramStart"/>
      <w:r w:rsidRPr="000827F9">
        <w:rPr>
          <w:rFonts w:ascii="PT Astra Serif" w:hAnsi="PT Astra Serif"/>
          <w:color w:val="000000"/>
          <w:szCs w:val="24"/>
        </w:rPr>
        <w:t>г-</w:t>
      </w:r>
      <w:proofErr w:type="gramEnd"/>
      <w:r w:rsidRPr="000827F9">
        <w:rPr>
          <w:rFonts w:ascii="PT Astra Serif" w:hAnsi="PT Astra Serif"/>
          <w:color w:val="000000"/>
          <w:szCs w:val="24"/>
        </w:rPr>
        <w:t xml:space="preserve"> Югра, г. </w:t>
      </w:r>
      <w:proofErr w:type="spellStart"/>
      <w:r w:rsidRPr="000827F9">
        <w:rPr>
          <w:rFonts w:ascii="PT Astra Serif" w:hAnsi="PT Astra Serif"/>
          <w:color w:val="000000"/>
          <w:szCs w:val="24"/>
        </w:rPr>
        <w:t>Югорск</w:t>
      </w:r>
      <w:proofErr w:type="spellEnd"/>
      <w:r w:rsidRPr="000827F9">
        <w:rPr>
          <w:rFonts w:ascii="PT Astra Serif" w:hAnsi="PT Astra Serif"/>
          <w:color w:val="000000"/>
          <w:szCs w:val="24"/>
        </w:rPr>
        <w:t xml:space="preserve">, </w:t>
      </w:r>
      <w:r w:rsidRPr="00991F5D">
        <w:rPr>
          <w:rFonts w:ascii="PT Astra Serif" w:hAnsi="PT Astra Serif"/>
          <w:color w:val="000000"/>
          <w:szCs w:val="24"/>
        </w:rPr>
        <w:t>ул. 40 лет Победы, 11</w:t>
      </w:r>
    </w:p>
    <w:p w:rsidR="00281965" w:rsidRDefault="00281965" w:rsidP="00F408D0">
      <w:pPr>
        <w:pStyle w:val="afff3"/>
        <w:spacing w:after="0" w:line="240" w:lineRule="auto"/>
        <w:rPr>
          <w:rFonts w:ascii="PT Astra Serif" w:hAnsi="PT Astra Serif"/>
          <w:color w:val="000000"/>
          <w:szCs w:val="24"/>
        </w:rPr>
      </w:pPr>
      <w:r w:rsidRPr="000827F9">
        <w:rPr>
          <w:rFonts w:ascii="PT Astra Serif" w:hAnsi="PT Astra Serif"/>
          <w:b/>
          <w:color w:val="000000"/>
          <w:szCs w:val="24"/>
        </w:rPr>
        <w:t>3. Сроки оказания услуг:</w:t>
      </w:r>
      <w:r>
        <w:rPr>
          <w:rFonts w:ascii="PT Astra Serif" w:hAnsi="PT Astra Serif"/>
          <w:color w:val="000000"/>
          <w:szCs w:val="24"/>
        </w:rPr>
        <w:t xml:space="preserve"> </w:t>
      </w:r>
      <w:r w:rsidRPr="00EC172E">
        <w:rPr>
          <w:rFonts w:ascii="PT Astra Serif" w:hAnsi="PT Astra Serif"/>
          <w:color w:val="000000"/>
          <w:szCs w:val="24"/>
        </w:rPr>
        <w:t>оказание услуг на передачу неисключительных прав использования базы данных Электронной Системы «</w:t>
      </w:r>
      <w:proofErr w:type="gramStart"/>
      <w:r w:rsidRPr="00EC172E">
        <w:rPr>
          <w:rFonts w:ascii="PT Astra Serif" w:hAnsi="PT Astra Serif"/>
          <w:color w:val="000000"/>
          <w:szCs w:val="24"/>
        </w:rPr>
        <w:t>Госфинансы</w:t>
      </w:r>
      <w:r>
        <w:rPr>
          <w:rFonts w:ascii="PT Astra Serif" w:hAnsi="PT Astra Serif"/>
          <w:color w:val="000000"/>
          <w:szCs w:val="24"/>
        </w:rPr>
        <w:t>-Плюс</w:t>
      </w:r>
      <w:proofErr w:type="gramEnd"/>
      <w:r w:rsidRPr="00EC172E">
        <w:rPr>
          <w:rFonts w:ascii="PT Astra Serif" w:hAnsi="PT Astra Serif"/>
          <w:color w:val="000000"/>
          <w:szCs w:val="24"/>
        </w:rPr>
        <w:t>»</w:t>
      </w:r>
      <w:r w:rsidRPr="000827F9">
        <w:rPr>
          <w:rFonts w:ascii="PT Astra Serif" w:hAnsi="PT Astra Serif"/>
          <w:color w:val="000000"/>
          <w:szCs w:val="24"/>
        </w:rPr>
        <w:t xml:space="preserve"> </w:t>
      </w:r>
      <w:r>
        <w:rPr>
          <w:rFonts w:ascii="PT Astra Serif" w:hAnsi="PT Astra Serif"/>
          <w:color w:val="000000"/>
          <w:szCs w:val="24"/>
        </w:rPr>
        <w:t>с момента заключения муниципального контракта по 15.12.2024 г.</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8080"/>
      </w:tblGrid>
      <w:tr w:rsidR="00F408D0" w:rsidRPr="00F408D0" w:rsidTr="002B0937">
        <w:tc>
          <w:tcPr>
            <w:tcW w:w="710" w:type="dxa"/>
            <w:shd w:val="clear" w:color="auto" w:fill="auto"/>
            <w:vAlign w:val="center"/>
          </w:tcPr>
          <w:p w:rsidR="00F408D0" w:rsidRPr="00F408D0" w:rsidRDefault="00F408D0" w:rsidP="00F408D0">
            <w:pPr>
              <w:widowControl w:val="0"/>
              <w:jc w:val="center"/>
              <w:rPr>
                <w:sz w:val="24"/>
                <w:szCs w:val="24"/>
                <w:lang w:eastAsia="en-US"/>
              </w:rPr>
            </w:pPr>
            <w:r w:rsidRPr="00F408D0">
              <w:rPr>
                <w:sz w:val="24"/>
                <w:szCs w:val="24"/>
                <w:lang w:eastAsia="en-US"/>
              </w:rPr>
              <w:t>№</w:t>
            </w:r>
          </w:p>
          <w:p w:rsidR="00F408D0" w:rsidRPr="00F408D0" w:rsidRDefault="00F408D0" w:rsidP="00F408D0">
            <w:pPr>
              <w:widowControl w:val="0"/>
              <w:jc w:val="center"/>
              <w:rPr>
                <w:sz w:val="24"/>
                <w:szCs w:val="24"/>
                <w:lang w:eastAsia="en-US"/>
              </w:rPr>
            </w:pPr>
            <w:proofErr w:type="gramStart"/>
            <w:r w:rsidRPr="00F408D0">
              <w:rPr>
                <w:sz w:val="24"/>
                <w:szCs w:val="24"/>
                <w:lang w:eastAsia="en-US"/>
              </w:rPr>
              <w:t>п</w:t>
            </w:r>
            <w:proofErr w:type="gramEnd"/>
            <w:r w:rsidRPr="00F408D0">
              <w:rPr>
                <w:sz w:val="24"/>
                <w:szCs w:val="24"/>
                <w:lang w:eastAsia="en-US"/>
              </w:rPr>
              <w:t>/п</w:t>
            </w:r>
          </w:p>
        </w:tc>
        <w:tc>
          <w:tcPr>
            <w:tcW w:w="1984" w:type="dxa"/>
            <w:shd w:val="clear" w:color="auto" w:fill="auto"/>
            <w:vAlign w:val="center"/>
          </w:tcPr>
          <w:p w:rsidR="00F408D0" w:rsidRPr="00F408D0" w:rsidRDefault="00F408D0" w:rsidP="00F408D0">
            <w:pPr>
              <w:widowControl w:val="0"/>
              <w:jc w:val="center"/>
              <w:rPr>
                <w:sz w:val="24"/>
                <w:szCs w:val="24"/>
                <w:lang w:eastAsia="en-US"/>
              </w:rPr>
            </w:pPr>
            <w:r w:rsidRPr="00F408D0">
              <w:rPr>
                <w:sz w:val="24"/>
                <w:szCs w:val="24"/>
                <w:lang w:eastAsia="en-US"/>
              </w:rPr>
              <w:t>Параметры требований к услугам/работам</w:t>
            </w:r>
          </w:p>
        </w:tc>
        <w:tc>
          <w:tcPr>
            <w:tcW w:w="8080" w:type="dxa"/>
            <w:shd w:val="clear" w:color="auto" w:fill="auto"/>
            <w:vAlign w:val="center"/>
          </w:tcPr>
          <w:p w:rsidR="00F408D0" w:rsidRPr="00F408D0" w:rsidRDefault="00F408D0" w:rsidP="00F408D0">
            <w:pPr>
              <w:widowControl w:val="0"/>
              <w:jc w:val="center"/>
              <w:rPr>
                <w:sz w:val="24"/>
                <w:szCs w:val="24"/>
                <w:lang w:eastAsia="en-US"/>
              </w:rPr>
            </w:pPr>
            <w:r w:rsidRPr="00F408D0">
              <w:rPr>
                <w:sz w:val="24"/>
                <w:szCs w:val="24"/>
                <w:lang w:eastAsia="en-US"/>
              </w:rPr>
              <w:t>Требования к услугам/работам, указываемые государственным заказчиком</w:t>
            </w:r>
          </w:p>
        </w:tc>
      </w:tr>
      <w:tr w:rsidR="00F408D0" w:rsidRPr="00F408D0" w:rsidTr="002B0937">
        <w:tc>
          <w:tcPr>
            <w:tcW w:w="710" w:type="dxa"/>
            <w:shd w:val="clear" w:color="auto" w:fill="auto"/>
          </w:tcPr>
          <w:p w:rsidR="00F408D0" w:rsidRPr="00F408D0" w:rsidRDefault="00F408D0" w:rsidP="00F408D0">
            <w:pPr>
              <w:widowControl w:val="0"/>
              <w:jc w:val="center"/>
              <w:rPr>
                <w:sz w:val="24"/>
                <w:szCs w:val="24"/>
                <w:lang w:eastAsia="en-US"/>
              </w:rPr>
            </w:pPr>
            <w:r w:rsidRPr="00F408D0">
              <w:rPr>
                <w:sz w:val="24"/>
                <w:szCs w:val="24"/>
                <w:lang w:eastAsia="en-US"/>
              </w:rPr>
              <w:t>1</w:t>
            </w:r>
          </w:p>
        </w:tc>
        <w:tc>
          <w:tcPr>
            <w:tcW w:w="1984" w:type="dxa"/>
            <w:shd w:val="clear" w:color="auto" w:fill="auto"/>
          </w:tcPr>
          <w:p w:rsidR="00F408D0" w:rsidRPr="00F408D0" w:rsidRDefault="00F408D0" w:rsidP="00F408D0">
            <w:pPr>
              <w:widowControl w:val="0"/>
              <w:jc w:val="center"/>
              <w:rPr>
                <w:sz w:val="24"/>
                <w:szCs w:val="24"/>
                <w:lang w:eastAsia="en-US"/>
              </w:rPr>
            </w:pPr>
            <w:r w:rsidRPr="00F408D0">
              <w:rPr>
                <w:sz w:val="24"/>
                <w:szCs w:val="24"/>
                <w:lang w:eastAsia="en-US"/>
              </w:rPr>
              <w:t>2</w:t>
            </w:r>
          </w:p>
        </w:tc>
        <w:tc>
          <w:tcPr>
            <w:tcW w:w="8080" w:type="dxa"/>
            <w:shd w:val="clear" w:color="auto" w:fill="auto"/>
          </w:tcPr>
          <w:p w:rsidR="00F408D0" w:rsidRPr="00F408D0" w:rsidRDefault="00F408D0" w:rsidP="00F408D0">
            <w:pPr>
              <w:jc w:val="center"/>
              <w:rPr>
                <w:sz w:val="24"/>
                <w:szCs w:val="24"/>
                <w:lang w:eastAsia="en-US"/>
              </w:rPr>
            </w:pPr>
            <w:r w:rsidRPr="00F408D0">
              <w:rPr>
                <w:sz w:val="24"/>
                <w:szCs w:val="24"/>
                <w:lang w:eastAsia="en-US"/>
              </w:rPr>
              <w:t>3</w:t>
            </w:r>
          </w:p>
        </w:tc>
      </w:tr>
      <w:tr w:rsidR="00F408D0" w:rsidRPr="00F408D0" w:rsidTr="002B0937">
        <w:trPr>
          <w:trHeight w:val="219"/>
        </w:trPr>
        <w:tc>
          <w:tcPr>
            <w:tcW w:w="710" w:type="dxa"/>
            <w:shd w:val="clear" w:color="auto" w:fill="auto"/>
            <w:vAlign w:val="center"/>
          </w:tcPr>
          <w:p w:rsidR="00F408D0" w:rsidRPr="00F408D0" w:rsidRDefault="00F408D0" w:rsidP="00F408D0">
            <w:pPr>
              <w:widowControl w:val="0"/>
              <w:jc w:val="center"/>
              <w:rPr>
                <w:sz w:val="24"/>
                <w:szCs w:val="24"/>
              </w:rPr>
            </w:pPr>
            <w:r w:rsidRPr="00F408D0">
              <w:rPr>
                <w:sz w:val="24"/>
                <w:szCs w:val="24"/>
              </w:rPr>
              <w:t>1</w:t>
            </w:r>
          </w:p>
        </w:tc>
        <w:tc>
          <w:tcPr>
            <w:tcW w:w="1984" w:type="dxa"/>
            <w:shd w:val="clear" w:color="auto" w:fill="auto"/>
            <w:vAlign w:val="center"/>
          </w:tcPr>
          <w:p w:rsidR="00F408D0" w:rsidRPr="00F408D0" w:rsidRDefault="00F408D0" w:rsidP="00F408D0">
            <w:pPr>
              <w:widowControl w:val="0"/>
              <w:jc w:val="center"/>
              <w:rPr>
                <w:sz w:val="24"/>
                <w:szCs w:val="24"/>
              </w:rPr>
            </w:pPr>
            <w:r w:rsidRPr="00F408D0">
              <w:rPr>
                <w:sz w:val="24"/>
                <w:szCs w:val="24"/>
              </w:rPr>
              <w:t xml:space="preserve">Состав программного обеспечения </w:t>
            </w:r>
            <w:r w:rsidRPr="00F408D0">
              <w:rPr>
                <w:color w:val="000000"/>
                <w:sz w:val="24"/>
                <w:szCs w:val="24"/>
              </w:rPr>
              <w:t>Справочно-правовой системы «Госфинансы»</w:t>
            </w:r>
          </w:p>
        </w:tc>
        <w:tc>
          <w:tcPr>
            <w:tcW w:w="8080" w:type="dxa"/>
            <w:shd w:val="clear" w:color="auto" w:fill="auto"/>
          </w:tcPr>
          <w:p w:rsidR="00F408D0" w:rsidRPr="00F408D0" w:rsidRDefault="00F408D0" w:rsidP="00F408D0">
            <w:pPr>
              <w:widowControl w:val="0"/>
              <w:suppressLineNumbers/>
              <w:ind w:right="141"/>
              <w:jc w:val="both"/>
              <w:rPr>
                <w:sz w:val="24"/>
                <w:szCs w:val="24"/>
              </w:rPr>
            </w:pPr>
            <w:r w:rsidRPr="00F408D0">
              <w:rPr>
                <w:rFonts w:eastAsia="Arial Unicode MS" w:cs="Tahoma"/>
                <w:color w:val="000000"/>
                <w:sz w:val="24"/>
                <w:szCs w:val="24"/>
                <w:lang w:eastAsia="en-US" w:bidi="en-US"/>
              </w:rPr>
              <w:t>Электронная система «Госфинансы» версия Плюс</w:t>
            </w:r>
            <w:r w:rsidRPr="00F408D0">
              <w:rPr>
                <w:rFonts w:eastAsia="Arial Unicode MS" w:cs="Tahoma"/>
                <w:b/>
                <w:color w:val="000000"/>
                <w:sz w:val="24"/>
                <w:szCs w:val="24"/>
                <w:lang w:eastAsia="en-US" w:bidi="en-US"/>
              </w:rPr>
              <w:t xml:space="preserve">, </w:t>
            </w:r>
            <w:r w:rsidRPr="00F408D0">
              <w:rPr>
                <w:sz w:val="24"/>
                <w:szCs w:val="24"/>
              </w:rPr>
              <w:t>содержащая методические и справочные материалы, нормативно-правовые документы по основным направлениям деятельности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 (далее Система).</w:t>
            </w:r>
          </w:p>
          <w:p w:rsidR="00F408D0" w:rsidRPr="00F408D0" w:rsidRDefault="00F408D0" w:rsidP="00F408D0">
            <w:pPr>
              <w:widowControl w:val="0"/>
              <w:suppressLineNumbers/>
              <w:ind w:right="141" w:firstLine="850"/>
              <w:jc w:val="both"/>
              <w:rPr>
                <w:rFonts w:eastAsia="Arial Unicode MS"/>
                <w:sz w:val="24"/>
                <w:szCs w:val="24"/>
                <w:lang w:eastAsia="en-US" w:bidi="en-US"/>
              </w:rPr>
            </w:pPr>
            <w:r w:rsidRPr="00F408D0">
              <w:rPr>
                <w:rFonts w:eastAsia="Arial Unicode MS"/>
                <w:sz w:val="24"/>
                <w:szCs w:val="24"/>
                <w:lang w:eastAsia="en-US" w:bidi="en-US"/>
              </w:rPr>
              <w:t>Количество одновременных доступов: 10 (десять)</w:t>
            </w:r>
          </w:p>
          <w:p w:rsidR="00F408D0" w:rsidRPr="00F408D0" w:rsidRDefault="00F408D0" w:rsidP="00F408D0">
            <w:pPr>
              <w:jc w:val="both"/>
              <w:rPr>
                <w:sz w:val="24"/>
                <w:szCs w:val="24"/>
              </w:rPr>
            </w:pPr>
            <w:r w:rsidRPr="00F408D0">
              <w:rPr>
                <w:sz w:val="24"/>
                <w:szCs w:val="24"/>
              </w:rPr>
              <w:t xml:space="preserve">              Срок права использования Системы: 12 месяцев.</w:t>
            </w:r>
          </w:p>
          <w:p w:rsidR="00F408D0" w:rsidRPr="00F408D0" w:rsidRDefault="00F408D0" w:rsidP="00F408D0">
            <w:pPr>
              <w:keepNext/>
              <w:keepLines/>
              <w:ind w:right="33"/>
              <w:jc w:val="both"/>
              <w:rPr>
                <w:sz w:val="24"/>
                <w:szCs w:val="24"/>
              </w:rPr>
            </w:pPr>
            <w:r w:rsidRPr="00F408D0">
              <w:rPr>
                <w:sz w:val="24"/>
                <w:szCs w:val="24"/>
              </w:rPr>
              <w:t xml:space="preserve">              Территория использования базы данных: Российская Федерация.</w:t>
            </w:r>
          </w:p>
          <w:p w:rsidR="00F408D0" w:rsidRPr="00F408D0" w:rsidRDefault="00F408D0" w:rsidP="00F408D0">
            <w:pPr>
              <w:rPr>
                <w:sz w:val="24"/>
                <w:szCs w:val="24"/>
              </w:rPr>
            </w:pPr>
            <w:r w:rsidRPr="00F408D0">
              <w:rPr>
                <w:sz w:val="24"/>
                <w:szCs w:val="24"/>
              </w:rPr>
              <w:t>Система должны быть структурированы по следующим разделам:</w:t>
            </w:r>
          </w:p>
          <w:p w:rsidR="00F408D0" w:rsidRPr="00F408D0" w:rsidRDefault="00F408D0" w:rsidP="00F408D0">
            <w:pPr>
              <w:rPr>
                <w:sz w:val="24"/>
                <w:szCs w:val="24"/>
              </w:rPr>
            </w:pPr>
            <w:r w:rsidRPr="00F408D0">
              <w:rPr>
                <w:sz w:val="24"/>
                <w:szCs w:val="24"/>
              </w:rPr>
              <w:t>1.</w:t>
            </w:r>
            <w:r w:rsidRPr="00F408D0">
              <w:rPr>
                <w:sz w:val="24"/>
                <w:szCs w:val="24"/>
              </w:rPr>
              <w:tab/>
            </w:r>
            <w:proofErr w:type="gramStart"/>
            <w:r w:rsidRPr="00F408D0">
              <w:rPr>
                <w:sz w:val="24"/>
                <w:szCs w:val="24"/>
              </w:rPr>
              <w:t>Правовая база</w:t>
            </w:r>
            <w:r w:rsidRPr="00F408D0">
              <w:rPr>
                <w:sz w:val="24"/>
                <w:szCs w:val="24"/>
              </w:rPr>
              <w:br/>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(прокуратуры, Минэкономразвития, ФАС, Счетной палаты, Минфина и </w:t>
            </w:r>
            <w:proofErr w:type="spellStart"/>
            <w:r w:rsidRPr="00F408D0">
              <w:rPr>
                <w:sz w:val="24"/>
                <w:szCs w:val="24"/>
              </w:rPr>
              <w:t>т.д</w:t>
            </w:r>
            <w:proofErr w:type="spellEnd"/>
            <w:r w:rsidRPr="00F408D0">
              <w:rPr>
                <w:sz w:val="24"/>
                <w:szCs w:val="24"/>
              </w:rPr>
              <w:t>).</w:t>
            </w:r>
            <w:proofErr w:type="gramEnd"/>
            <w:r w:rsidRPr="00F408D0">
              <w:rPr>
                <w:sz w:val="24"/>
                <w:szCs w:val="24"/>
              </w:rPr>
              <w:t xml:space="preserve"> Судебную практику по актуальным вопросам деятельности главного бухгалтера и финансового специалиста государственного (муниципального) учреждения;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Систему, должны соответствовать нормам действующего законодательства, то есть актуализироваться по мере изменения норм права в количестве не менее 108 млн. штук. </w:t>
            </w:r>
          </w:p>
          <w:p w:rsidR="00F408D0" w:rsidRPr="00F408D0" w:rsidRDefault="00F408D0" w:rsidP="00F408D0">
            <w:pPr>
              <w:rPr>
                <w:sz w:val="24"/>
                <w:szCs w:val="24"/>
              </w:rPr>
            </w:pPr>
            <w:r w:rsidRPr="00F408D0">
              <w:rPr>
                <w:sz w:val="24"/>
                <w:szCs w:val="24"/>
              </w:rPr>
              <w:t>2.</w:t>
            </w:r>
            <w:r w:rsidRPr="00F408D0">
              <w:rPr>
                <w:sz w:val="24"/>
                <w:szCs w:val="24"/>
              </w:rPr>
              <w:tab/>
              <w:t>Рекомендации</w:t>
            </w:r>
          </w:p>
          <w:p w:rsidR="00F408D0" w:rsidRPr="00F408D0" w:rsidRDefault="00F408D0" w:rsidP="00F408D0">
            <w:pPr>
              <w:tabs>
                <w:tab w:val="left" w:pos="175"/>
              </w:tabs>
              <w:rPr>
                <w:sz w:val="24"/>
                <w:szCs w:val="24"/>
              </w:rPr>
            </w:pPr>
            <w:r w:rsidRPr="00F408D0">
              <w:rPr>
                <w:sz w:val="24"/>
                <w:szCs w:val="24"/>
              </w:rPr>
              <w:t xml:space="preserve">Раздел должен содержать: </w:t>
            </w:r>
          </w:p>
          <w:p w:rsidR="00F408D0" w:rsidRPr="00F408D0" w:rsidRDefault="00F408D0" w:rsidP="0085418B">
            <w:pPr>
              <w:numPr>
                <w:ilvl w:val="0"/>
                <w:numId w:val="16"/>
              </w:numPr>
              <w:contextualSpacing/>
              <w:jc w:val="both"/>
              <w:rPr>
                <w:rFonts w:eastAsia="Calibri"/>
                <w:sz w:val="24"/>
                <w:szCs w:val="24"/>
              </w:rPr>
            </w:pPr>
            <w:r w:rsidRPr="00F408D0">
              <w:rPr>
                <w:rFonts w:eastAsia="Calibri"/>
                <w:sz w:val="24"/>
                <w:szCs w:val="24"/>
              </w:rPr>
              <w:t>разъяснения экспертов бюджетной и налоговой сферы, методические материалы по вопросам учета, отчетности, налогообложения, кадровым и юридическим вопросам;</w:t>
            </w:r>
          </w:p>
          <w:p w:rsidR="00F408D0" w:rsidRPr="00F408D0" w:rsidRDefault="00F408D0" w:rsidP="0085418B">
            <w:pPr>
              <w:numPr>
                <w:ilvl w:val="0"/>
                <w:numId w:val="16"/>
              </w:numPr>
              <w:contextualSpacing/>
              <w:jc w:val="both"/>
              <w:rPr>
                <w:rFonts w:eastAsia="Calibri"/>
                <w:sz w:val="24"/>
                <w:szCs w:val="24"/>
              </w:rPr>
            </w:pPr>
            <w:r w:rsidRPr="00F408D0">
              <w:rPr>
                <w:rFonts w:eastAsia="Calibri"/>
                <w:sz w:val="24"/>
                <w:szCs w:val="24"/>
              </w:rPr>
              <w:t xml:space="preserve">практические примеры по решению самых актуальных вопросов </w:t>
            </w:r>
            <w:r w:rsidRPr="00F408D0">
              <w:rPr>
                <w:rFonts w:eastAsia="Calibri"/>
                <w:sz w:val="24"/>
                <w:szCs w:val="24"/>
              </w:rPr>
              <w:lastRenderedPageBreak/>
              <w:t>ежедневной деятельности главного бухгалтера и финансового специалиста;</w:t>
            </w:r>
          </w:p>
          <w:p w:rsidR="00F408D0" w:rsidRPr="00F408D0" w:rsidRDefault="00F408D0" w:rsidP="0085418B">
            <w:pPr>
              <w:numPr>
                <w:ilvl w:val="0"/>
                <w:numId w:val="16"/>
              </w:numPr>
              <w:contextualSpacing/>
              <w:jc w:val="both"/>
              <w:rPr>
                <w:rFonts w:eastAsia="Calibri"/>
                <w:sz w:val="24"/>
                <w:szCs w:val="24"/>
              </w:rPr>
            </w:pPr>
            <w:r w:rsidRPr="00F408D0">
              <w:rPr>
                <w:rFonts w:eastAsia="Calibri"/>
                <w:sz w:val="24"/>
                <w:szCs w:val="24"/>
              </w:rPr>
              <w:t>ответы на вопросы главных бухгалтеров и финансовых специалистов государственных (муниципальных) учреждений и (или) органов власти;</w:t>
            </w:r>
          </w:p>
          <w:p w:rsidR="00F408D0" w:rsidRPr="00F408D0" w:rsidRDefault="00F408D0" w:rsidP="00F408D0">
            <w:pPr>
              <w:rPr>
                <w:sz w:val="24"/>
                <w:szCs w:val="24"/>
              </w:rPr>
            </w:pPr>
            <w:r w:rsidRPr="00F408D0">
              <w:rPr>
                <w:sz w:val="24"/>
                <w:szCs w:val="24"/>
              </w:rPr>
              <w:t xml:space="preserve">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в количестве не менее 1500 штук. </w:t>
            </w:r>
          </w:p>
          <w:p w:rsidR="00F408D0" w:rsidRPr="00F408D0" w:rsidRDefault="00F408D0" w:rsidP="00F408D0">
            <w:pPr>
              <w:rPr>
                <w:sz w:val="24"/>
                <w:szCs w:val="24"/>
              </w:rPr>
            </w:pPr>
            <w:r w:rsidRPr="00F408D0">
              <w:rPr>
                <w:sz w:val="24"/>
                <w:szCs w:val="24"/>
              </w:rPr>
              <w:t xml:space="preserve">Обязательно наличие отдельных блоков по следующим темам: </w:t>
            </w:r>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Актуально сейчас</w:t>
            </w:r>
          </w:p>
          <w:p w:rsidR="00F408D0" w:rsidRPr="00F408D0" w:rsidRDefault="00DC1D54" w:rsidP="0085418B">
            <w:pPr>
              <w:numPr>
                <w:ilvl w:val="0"/>
                <w:numId w:val="4"/>
              </w:numPr>
              <w:ind w:left="0"/>
              <w:rPr>
                <w:color w:val="222222"/>
                <w:sz w:val="24"/>
                <w:szCs w:val="24"/>
              </w:rPr>
            </w:pPr>
            <w:hyperlink r:id="rId13" w:anchor="/rubric/1/46/3163" w:tooltip="https://gosfinansy.ru/#/rubric/1/46/3163" w:history="1">
              <w:r w:rsidR="00F408D0" w:rsidRPr="00F408D0">
                <w:rPr>
                  <w:color w:val="222222"/>
                  <w:sz w:val="24"/>
                  <w:szCs w:val="24"/>
                </w:rPr>
                <w:t>Изменения в работе</w:t>
              </w:r>
            </w:hyperlink>
          </w:p>
          <w:p w:rsidR="00F408D0" w:rsidRPr="00F408D0" w:rsidRDefault="00DC1D54" w:rsidP="0085418B">
            <w:pPr>
              <w:numPr>
                <w:ilvl w:val="0"/>
                <w:numId w:val="4"/>
              </w:numPr>
              <w:ind w:left="0"/>
              <w:rPr>
                <w:color w:val="222222"/>
                <w:sz w:val="24"/>
                <w:szCs w:val="24"/>
              </w:rPr>
            </w:pPr>
            <w:hyperlink r:id="rId14" w:anchor="/rubric/1/46/3164" w:tooltip="https://gosfinansy.ru/#/rubric/1/46/3164" w:history="1">
              <w:r w:rsidR="00F408D0" w:rsidRPr="00F408D0">
                <w:rPr>
                  <w:color w:val="222222"/>
                  <w:sz w:val="24"/>
                  <w:szCs w:val="24"/>
                </w:rPr>
                <w:t>Главное в месяце</w:t>
              </w:r>
            </w:hyperlink>
          </w:p>
          <w:p w:rsidR="00F408D0" w:rsidRPr="00F408D0" w:rsidRDefault="00DC1D54" w:rsidP="0085418B">
            <w:pPr>
              <w:numPr>
                <w:ilvl w:val="0"/>
                <w:numId w:val="4"/>
              </w:numPr>
              <w:ind w:left="0"/>
              <w:rPr>
                <w:color w:val="222222"/>
                <w:sz w:val="24"/>
                <w:szCs w:val="24"/>
              </w:rPr>
            </w:pPr>
            <w:hyperlink r:id="rId15" w:anchor="/rubric/1/46/3378" w:tooltip="https://gosfinansy.ru/#/rubric/1/46/3378" w:history="1">
              <w:r w:rsidR="00F408D0" w:rsidRPr="00F408D0">
                <w:rPr>
                  <w:color w:val="222222"/>
                  <w:sz w:val="24"/>
                  <w:szCs w:val="24"/>
                </w:rPr>
                <w:t>СПЕЦПРОЕКТЫ</w:t>
              </w:r>
            </w:hyperlink>
          </w:p>
          <w:p w:rsidR="00F408D0" w:rsidRPr="00F408D0" w:rsidRDefault="00DC1D54" w:rsidP="0085418B">
            <w:pPr>
              <w:numPr>
                <w:ilvl w:val="0"/>
                <w:numId w:val="4"/>
              </w:numPr>
              <w:ind w:left="0"/>
              <w:rPr>
                <w:color w:val="222222"/>
                <w:sz w:val="24"/>
                <w:szCs w:val="24"/>
              </w:rPr>
            </w:pPr>
            <w:hyperlink r:id="rId16" w:anchor="/rubric/1/46/3345" w:tooltip="https://gosfinansy.ru/#/rubric/1/46/3345" w:history="1">
              <w:r w:rsidR="00F408D0" w:rsidRPr="00F408D0">
                <w:rPr>
                  <w:color w:val="222222"/>
                  <w:sz w:val="24"/>
                  <w:szCs w:val="24"/>
                </w:rPr>
                <w:t>Меры поддержки</w:t>
              </w:r>
            </w:hyperlink>
          </w:p>
          <w:p w:rsidR="00F408D0" w:rsidRPr="00F408D0" w:rsidRDefault="00DC1D54" w:rsidP="0085418B">
            <w:pPr>
              <w:numPr>
                <w:ilvl w:val="0"/>
                <w:numId w:val="4"/>
              </w:numPr>
              <w:ind w:left="0"/>
              <w:rPr>
                <w:color w:val="222222"/>
                <w:sz w:val="24"/>
                <w:szCs w:val="24"/>
              </w:rPr>
            </w:pPr>
            <w:hyperlink r:id="rId17" w:anchor="/rubric/1/46/2979" w:tooltip="https://gosfinansy.ru/#/rubric/1/46/2979" w:history="1">
              <w:r w:rsidR="00F408D0" w:rsidRPr="00F408D0">
                <w:rPr>
                  <w:color w:val="222222"/>
                  <w:sz w:val="24"/>
                  <w:szCs w:val="24"/>
                </w:rPr>
                <w:t>Работа с Системой</w:t>
              </w:r>
            </w:hyperlink>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Бюджетная классификация</w:t>
            </w:r>
          </w:p>
          <w:p w:rsidR="00F408D0" w:rsidRPr="00F408D0" w:rsidRDefault="00DC1D54" w:rsidP="0085418B">
            <w:pPr>
              <w:numPr>
                <w:ilvl w:val="0"/>
                <w:numId w:val="5"/>
              </w:numPr>
              <w:ind w:left="0"/>
              <w:rPr>
                <w:color w:val="222222"/>
                <w:sz w:val="24"/>
                <w:szCs w:val="24"/>
              </w:rPr>
            </w:pPr>
            <w:hyperlink r:id="rId18" w:anchor="/rubric/1/46/3173" w:tooltip="https://gosfinansy.ru/#/rubric/1/46/3173" w:history="1">
              <w:r w:rsidR="00F408D0" w:rsidRPr="00F408D0">
                <w:rPr>
                  <w:color w:val="222222"/>
                  <w:sz w:val="24"/>
                  <w:szCs w:val="24"/>
                </w:rPr>
                <w:t>Изменения КБК</w:t>
              </w:r>
            </w:hyperlink>
          </w:p>
          <w:p w:rsidR="00F408D0" w:rsidRPr="00F408D0" w:rsidRDefault="00DC1D54" w:rsidP="0085418B">
            <w:pPr>
              <w:numPr>
                <w:ilvl w:val="0"/>
                <w:numId w:val="5"/>
              </w:numPr>
              <w:ind w:left="0"/>
              <w:rPr>
                <w:color w:val="222222"/>
                <w:sz w:val="24"/>
                <w:szCs w:val="24"/>
              </w:rPr>
            </w:pPr>
            <w:hyperlink r:id="rId19" w:anchor="/rubric/1/46/3172" w:tooltip="https://gosfinansy.ru/#/rubric/1/46/3172" w:history="1">
              <w:r w:rsidR="00F408D0" w:rsidRPr="00F408D0">
                <w:rPr>
                  <w:color w:val="222222"/>
                  <w:sz w:val="24"/>
                  <w:szCs w:val="24"/>
                </w:rPr>
                <w:t>КОСГУ</w:t>
              </w:r>
            </w:hyperlink>
          </w:p>
          <w:p w:rsidR="00F408D0" w:rsidRPr="00F408D0" w:rsidRDefault="00DC1D54" w:rsidP="0085418B">
            <w:pPr>
              <w:numPr>
                <w:ilvl w:val="0"/>
                <w:numId w:val="5"/>
              </w:numPr>
              <w:ind w:left="0"/>
              <w:rPr>
                <w:color w:val="222222"/>
                <w:sz w:val="24"/>
                <w:szCs w:val="24"/>
              </w:rPr>
            </w:pPr>
            <w:hyperlink r:id="rId20" w:anchor="/rubric/1/46/3171" w:tooltip="https://gosfinansy.ru/#/rubric/1/46/3171" w:history="1">
              <w:r w:rsidR="00F408D0" w:rsidRPr="00F408D0">
                <w:rPr>
                  <w:color w:val="222222"/>
                  <w:sz w:val="24"/>
                  <w:szCs w:val="24"/>
                </w:rPr>
                <w:t>КВР</w:t>
              </w:r>
            </w:hyperlink>
          </w:p>
          <w:p w:rsidR="00F408D0" w:rsidRPr="00F408D0" w:rsidRDefault="00DC1D54" w:rsidP="0085418B">
            <w:pPr>
              <w:numPr>
                <w:ilvl w:val="0"/>
                <w:numId w:val="5"/>
              </w:numPr>
              <w:ind w:left="0"/>
              <w:rPr>
                <w:color w:val="222222"/>
                <w:sz w:val="24"/>
                <w:szCs w:val="24"/>
              </w:rPr>
            </w:pPr>
            <w:hyperlink r:id="rId21" w:anchor="/rubric/1/46/3170" w:tooltip="https://gosfinansy.ru/#/rubric/1/46/3170" w:history="1">
              <w:r w:rsidR="00F408D0" w:rsidRPr="00F408D0">
                <w:rPr>
                  <w:color w:val="222222"/>
                  <w:sz w:val="24"/>
                  <w:szCs w:val="24"/>
                </w:rPr>
                <w:t>Увязки</w:t>
              </w:r>
            </w:hyperlink>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Документы</w:t>
            </w:r>
          </w:p>
          <w:p w:rsidR="00F408D0" w:rsidRPr="00F408D0" w:rsidRDefault="00DC1D54" w:rsidP="0085418B">
            <w:pPr>
              <w:numPr>
                <w:ilvl w:val="0"/>
                <w:numId w:val="6"/>
              </w:numPr>
              <w:ind w:left="0"/>
              <w:rPr>
                <w:color w:val="222222"/>
                <w:sz w:val="24"/>
                <w:szCs w:val="24"/>
              </w:rPr>
            </w:pPr>
            <w:hyperlink r:id="rId22" w:anchor="/rubric/1/46/83" w:tooltip="https://gosfinansy.ru/#/rubric/1/46/83" w:history="1">
              <w:r w:rsidR="00F408D0" w:rsidRPr="00F408D0">
                <w:rPr>
                  <w:color w:val="222222"/>
                  <w:sz w:val="24"/>
                  <w:szCs w:val="24"/>
                </w:rPr>
                <w:t>Учетная политика</w:t>
              </w:r>
            </w:hyperlink>
          </w:p>
          <w:p w:rsidR="00F408D0" w:rsidRPr="00F408D0" w:rsidRDefault="00DC1D54" w:rsidP="0085418B">
            <w:pPr>
              <w:numPr>
                <w:ilvl w:val="0"/>
                <w:numId w:val="6"/>
              </w:numPr>
              <w:ind w:left="0"/>
              <w:rPr>
                <w:color w:val="222222"/>
                <w:sz w:val="24"/>
                <w:szCs w:val="24"/>
              </w:rPr>
            </w:pPr>
            <w:hyperlink r:id="rId23" w:anchor="/rubric/1/46/3180" w:tooltip="https://gosfinansy.ru/#/rubric/1/46/3180" w:history="1">
              <w:proofErr w:type="spellStart"/>
              <w:r w:rsidR="00F408D0" w:rsidRPr="00F408D0">
                <w:rPr>
                  <w:color w:val="222222"/>
                  <w:sz w:val="24"/>
                  <w:szCs w:val="24"/>
                </w:rPr>
                <w:t>Первичка</w:t>
              </w:r>
              <w:proofErr w:type="spellEnd"/>
              <w:r w:rsidR="00F408D0" w:rsidRPr="00F408D0">
                <w:rPr>
                  <w:color w:val="222222"/>
                  <w:sz w:val="24"/>
                  <w:szCs w:val="24"/>
                </w:rPr>
                <w:t xml:space="preserve"> и регистры</w:t>
              </w:r>
            </w:hyperlink>
          </w:p>
          <w:p w:rsidR="00F408D0" w:rsidRPr="00F408D0" w:rsidRDefault="00DC1D54" w:rsidP="0085418B">
            <w:pPr>
              <w:numPr>
                <w:ilvl w:val="0"/>
                <w:numId w:val="6"/>
              </w:numPr>
              <w:ind w:left="0"/>
              <w:rPr>
                <w:color w:val="222222"/>
                <w:sz w:val="24"/>
                <w:szCs w:val="24"/>
              </w:rPr>
            </w:pPr>
            <w:hyperlink r:id="rId24" w:anchor="/rubric/1/46/3179" w:tooltip="https://gosfinansy.ru/#/rubric/1/46/3179" w:history="1">
              <w:r w:rsidR="00F408D0" w:rsidRPr="00F408D0">
                <w:rPr>
                  <w:color w:val="222222"/>
                  <w:sz w:val="24"/>
                  <w:szCs w:val="24"/>
                </w:rPr>
                <w:t>Прочие документы</w:t>
              </w:r>
            </w:hyperlink>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Учет</w:t>
            </w:r>
          </w:p>
          <w:p w:rsidR="00F408D0" w:rsidRPr="00F408D0" w:rsidRDefault="00DC1D54" w:rsidP="0085418B">
            <w:pPr>
              <w:numPr>
                <w:ilvl w:val="0"/>
                <w:numId w:val="7"/>
              </w:numPr>
              <w:ind w:left="0"/>
              <w:rPr>
                <w:color w:val="222222"/>
                <w:sz w:val="24"/>
                <w:szCs w:val="24"/>
              </w:rPr>
            </w:pPr>
            <w:hyperlink r:id="rId25" w:anchor="/rubric/1/46/3183" w:tooltip="https://gosfinansy.ru/#/rubric/1/46/3183" w:history="1">
              <w:r w:rsidR="00F408D0" w:rsidRPr="00F408D0">
                <w:rPr>
                  <w:color w:val="222222"/>
                  <w:sz w:val="24"/>
                  <w:szCs w:val="24"/>
                </w:rPr>
                <w:t>Изменения в учете</w:t>
              </w:r>
            </w:hyperlink>
          </w:p>
          <w:p w:rsidR="00F408D0" w:rsidRPr="00F408D0" w:rsidRDefault="00DC1D54" w:rsidP="0085418B">
            <w:pPr>
              <w:numPr>
                <w:ilvl w:val="0"/>
                <w:numId w:val="7"/>
              </w:numPr>
              <w:ind w:left="0"/>
              <w:rPr>
                <w:color w:val="222222"/>
                <w:sz w:val="24"/>
                <w:szCs w:val="24"/>
              </w:rPr>
            </w:pPr>
            <w:hyperlink r:id="rId26" w:anchor="/rubric/1/46/3182" w:tooltip="https://gosfinansy.ru/#/rubric/1/46/3182" w:history="1">
              <w:r w:rsidR="00F408D0" w:rsidRPr="00F408D0">
                <w:rPr>
                  <w:color w:val="222222"/>
                  <w:sz w:val="24"/>
                  <w:szCs w:val="24"/>
                </w:rPr>
                <w:t>Федеральные стандарты</w:t>
              </w:r>
            </w:hyperlink>
          </w:p>
          <w:p w:rsidR="00F408D0" w:rsidRPr="00F408D0" w:rsidRDefault="00DC1D54" w:rsidP="0085418B">
            <w:pPr>
              <w:numPr>
                <w:ilvl w:val="0"/>
                <w:numId w:val="7"/>
              </w:numPr>
              <w:ind w:left="0"/>
              <w:rPr>
                <w:color w:val="222222"/>
                <w:sz w:val="24"/>
                <w:szCs w:val="24"/>
              </w:rPr>
            </w:pPr>
            <w:hyperlink r:id="rId27" w:anchor="/rubric/1/46/3184" w:tooltip="https://gosfinansy.ru/#/rubric/1/46/3184" w:history="1">
              <w:r w:rsidR="00F408D0" w:rsidRPr="00F408D0">
                <w:rPr>
                  <w:color w:val="222222"/>
                  <w:sz w:val="24"/>
                  <w:szCs w:val="24"/>
                </w:rPr>
                <w:t>Бухгалтерские счета</w:t>
              </w:r>
            </w:hyperlink>
          </w:p>
          <w:p w:rsidR="00F408D0" w:rsidRPr="00F408D0" w:rsidRDefault="00DC1D54" w:rsidP="0085418B">
            <w:pPr>
              <w:numPr>
                <w:ilvl w:val="0"/>
                <w:numId w:val="7"/>
              </w:numPr>
              <w:ind w:left="0"/>
              <w:rPr>
                <w:color w:val="222222"/>
                <w:sz w:val="24"/>
                <w:szCs w:val="24"/>
              </w:rPr>
            </w:pPr>
            <w:hyperlink r:id="rId28" w:anchor="/rubric/1/46/3185" w:tooltip="https://gosfinansy.ru/#/rubric/1/46/3185" w:history="1">
              <w:r w:rsidR="00F408D0" w:rsidRPr="00F408D0">
                <w:rPr>
                  <w:color w:val="222222"/>
                  <w:sz w:val="24"/>
                  <w:szCs w:val="24"/>
                </w:rPr>
                <w:t>Имущество</w:t>
              </w:r>
            </w:hyperlink>
          </w:p>
          <w:p w:rsidR="00F408D0" w:rsidRPr="00F408D0" w:rsidRDefault="00DC1D54" w:rsidP="0085418B">
            <w:pPr>
              <w:numPr>
                <w:ilvl w:val="0"/>
                <w:numId w:val="7"/>
              </w:numPr>
              <w:ind w:left="0"/>
              <w:rPr>
                <w:color w:val="222222"/>
                <w:sz w:val="24"/>
                <w:szCs w:val="24"/>
              </w:rPr>
            </w:pPr>
            <w:hyperlink r:id="rId29" w:anchor="/rubric/1/46/3210" w:tooltip="https://gosfinansy.ru/#/rubric/1/46/3210" w:history="1">
              <w:r w:rsidR="00F408D0" w:rsidRPr="00F408D0">
                <w:rPr>
                  <w:color w:val="222222"/>
                  <w:sz w:val="24"/>
                  <w:szCs w:val="24"/>
                </w:rPr>
                <w:t>Платежи и касса</w:t>
              </w:r>
            </w:hyperlink>
          </w:p>
          <w:p w:rsidR="00F408D0" w:rsidRPr="00F408D0" w:rsidRDefault="00DC1D54" w:rsidP="0085418B">
            <w:pPr>
              <w:numPr>
                <w:ilvl w:val="0"/>
                <w:numId w:val="7"/>
              </w:numPr>
              <w:ind w:left="0"/>
              <w:rPr>
                <w:color w:val="222222"/>
                <w:sz w:val="24"/>
                <w:szCs w:val="24"/>
              </w:rPr>
            </w:pPr>
            <w:hyperlink r:id="rId30" w:anchor="/rubric/1/46/3218" w:tooltip="https://gosfinansy.ru/#/rubric/1/46/3218" w:history="1">
              <w:r w:rsidR="00F408D0" w:rsidRPr="00F408D0">
                <w:rPr>
                  <w:color w:val="222222"/>
                  <w:sz w:val="24"/>
                  <w:szCs w:val="24"/>
                </w:rPr>
                <w:t>Доходы</w:t>
              </w:r>
            </w:hyperlink>
          </w:p>
          <w:p w:rsidR="00F408D0" w:rsidRPr="00F408D0" w:rsidRDefault="00DC1D54" w:rsidP="0085418B">
            <w:pPr>
              <w:numPr>
                <w:ilvl w:val="0"/>
                <w:numId w:val="7"/>
              </w:numPr>
              <w:ind w:left="0"/>
              <w:rPr>
                <w:color w:val="222222"/>
                <w:sz w:val="24"/>
                <w:szCs w:val="24"/>
              </w:rPr>
            </w:pPr>
            <w:hyperlink r:id="rId31" w:anchor="/rubric/1/46/3217" w:tooltip="https://gosfinansy.ru/#/rubric/1/46/3217" w:history="1">
              <w:r w:rsidR="00F408D0" w:rsidRPr="00F408D0">
                <w:rPr>
                  <w:color w:val="222222"/>
                  <w:sz w:val="24"/>
                  <w:szCs w:val="24"/>
                </w:rPr>
                <w:t>Расходы</w:t>
              </w:r>
            </w:hyperlink>
          </w:p>
          <w:p w:rsidR="00F408D0" w:rsidRPr="00F408D0" w:rsidRDefault="00DC1D54" w:rsidP="0085418B">
            <w:pPr>
              <w:numPr>
                <w:ilvl w:val="0"/>
                <w:numId w:val="7"/>
              </w:numPr>
              <w:ind w:left="0"/>
              <w:rPr>
                <w:color w:val="222222"/>
                <w:sz w:val="24"/>
                <w:szCs w:val="24"/>
              </w:rPr>
            </w:pPr>
            <w:hyperlink r:id="rId32" w:anchor="/rubric/1/46/3219" w:tooltip="https://gosfinansy.ru/#/rubric/1/46/3219" w:history="1">
              <w:r w:rsidR="00F408D0" w:rsidRPr="00F408D0">
                <w:rPr>
                  <w:color w:val="222222"/>
                  <w:sz w:val="24"/>
                  <w:szCs w:val="24"/>
                </w:rPr>
                <w:t>Другие участки учета</w:t>
              </w:r>
            </w:hyperlink>
          </w:p>
          <w:p w:rsidR="00F408D0" w:rsidRPr="00F408D0" w:rsidRDefault="00DC1D54" w:rsidP="0085418B">
            <w:pPr>
              <w:numPr>
                <w:ilvl w:val="0"/>
                <w:numId w:val="7"/>
              </w:numPr>
              <w:ind w:left="0"/>
              <w:rPr>
                <w:color w:val="222222"/>
                <w:sz w:val="24"/>
                <w:szCs w:val="24"/>
              </w:rPr>
            </w:pPr>
            <w:hyperlink r:id="rId33" w:anchor="/rubric/1/46/2889" w:tooltip="https://gosfinansy.ru/#/rubric/1/46/2889" w:history="1">
              <w:r w:rsidR="00F408D0" w:rsidRPr="00F408D0">
                <w:rPr>
                  <w:color w:val="222222"/>
                  <w:sz w:val="24"/>
                  <w:szCs w:val="24"/>
                </w:rPr>
                <w:t>Отрасли и специфика</w:t>
              </w:r>
            </w:hyperlink>
          </w:p>
          <w:p w:rsidR="00F408D0" w:rsidRPr="00F408D0" w:rsidRDefault="00DC1D54" w:rsidP="0085418B">
            <w:pPr>
              <w:numPr>
                <w:ilvl w:val="0"/>
                <w:numId w:val="7"/>
              </w:numPr>
              <w:ind w:left="0"/>
              <w:rPr>
                <w:color w:val="222222"/>
                <w:sz w:val="24"/>
                <w:szCs w:val="24"/>
              </w:rPr>
            </w:pPr>
            <w:hyperlink r:id="rId34" w:anchor="/rubric/1/46/3399" w:tooltip="https://gosfinansy.ru/#/rubric/1/46/3399" w:history="1">
              <w:r w:rsidR="00F408D0" w:rsidRPr="00F408D0">
                <w:rPr>
                  <w:color w:val="222222"/>
                  <w:sz w:val="24"/>
                  <w:szCs w:val="24"/>
                </w:rPr>
                <w:t>Работа в 1С</w:t>
              </w:r>
            </w:hyperlink>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Отчетность</w:t>
            </w:r>
          </w:p>
          <w:p w:rsidR="00F408D0" w:rsidRPr="00F408D0" w:rsidRDefault="00DC1D54" w:rsidP="0085418B">
            <w:pPr>
              <w:numPr>
                <w:ilvl w:val="0"/>
                <w:numId w:val="8"/>
              </w:numPr>
              <w:ind w:left="0"/>
              <w:rPr>
                <w:color w:val="222222"/>
                <w:sz w:val="24"/>
                <w:szCs w:val="24"/>
              </w:rPr>
            </w:pPr>
            <w:hyperlink r:id="rId35" w:anchor="/rubric/1/46/3245" w:tooltip="https://gosfinansy.ru/#/rubric/1/46/3245" w:history="1">
              <w:r w:rsidR="00F408D0" w:rsidRPr="00F408D0">
                <w:rPr>
                  <w:color w:val="222222"/>
                  <w:sz w:val="24"/>
                  <w:szCs w:val="24"/>
                </w:rPr>
                <w:t>Изменения в отчетности</w:t>
              </w:r>
            </w:hyperlink>
          </w:p>
          <w:p w:rsidR="00F408D0" w:rsidRPr="00F408D0" w:rsidRDefault="00DC1D54" w:rsidP="0085418B">
            <w:pPr>
              <w:numPr>
                <w:ilvl w:val="0"/>
                <w:numId w:val="8"/>
              </w:numPr>
              <w:ind w:left="0"/>
              <w:rPr>
                <w:color w:val="222222"/>
                <w:sz w:val="24"/>
                <w:szCs w:val="24"/>
              </w:rPr>
            </w:pPr>
            <w:hyperlink r:id="rId36" w:anchor="/rubric/1/46/3039" w:tooltip="https://gosfinansy.ru/#/rubric/1/46/3039" w:history="1">
              <w:r w:rsidR="00F408D0" w:rsidRPr="00F408D0">
                <w:rPr>
                  <w:color w:val="222222"/>
                  <w:sz w:val="24"/>
                  <w:szCs w:val="24"/>
                </w:rPr>
                <w:t>Бюджетная отчетность</w:t>
              </w:r>
            </w:hyperlink>
          </w:p>
          <w:p w:rsidR="00F408D0" w:rsidRPr="00F408D0" w:rsidRDefault="00DC1D54" w:rsidP="0085418B">
            <w:pPr>
              <w:numPr>
                <w:ilvl w:val="0"/>
                <w:numId w:val="8"/>
              </w:numPr>
              <w:ind w:left="0"/>
              <w:rPr>
                <w:color w:val="222222"/>
                <w:sz w:val="24"/>
                <w:szCs w:val="24"/>
              </w:rPr>
            </w:pPr>
            <w:hyperlink r:id="rId37" w:anchor="/rubric/1/46/2858" w:tooltip="https://gosfinansy.ru/#/rubric/1/46/2858" w:history="1">
              <w:r w:rsidR="00F408D0" w:rsidRPr="00F408D0">
                <w:rPr>
                  <w:color w:val="222222"/>
                  <w:sz w:val="24"/>
                  <w:szCs w:val="24"/>
                </w:rPr>
                <w:t>Бухгалтерская отчетность</w:t>
              </w:r>
            </w:hyperlink>
          </w:p>
          <w:p w:rsidR="00F408D0" w:rsidRPr="00F408D0" w:rsidRDefault="00DC1D54" w:rsidP="0085418B">
            <w:pPr>
              <w:numPr>
                <w:ilvl w:val="0"/>
                <w:numId w:val="8"/>
              </w:numPr>
              <w:ind w:left="0"/>
              <w:rPr>
                <w:color w:val="222222"/>
                <w:sz w:val="24"/>
                <w:szCs w:val="24"/>
              </w:rPr>
            </w:pPr>
            <w:hyperlink r:id="rId38" w:anchor="/rubric/1/46/3367" w:tooltip="https://gosfinansy.ru/#/rubric/1/46/3367" w:history="1">
              <w:r w:rsidR="00F408D0" w:rsidRPr="00F408D0">
                <w:rPr>
                  <w:color w:val="222222"/>
                  <w:sz w:val="24"/>
                  <w:szCs w:val="24"/>
                </w:rPr>
                <w:t>Отчетность в Социальный фонд (СФР)</w:t>
              </w:r>
            </w:hyperlink>
          </w:p>
          <w:p w:rsidR="00F408D0" w:rsidRPr="00F408D0" w:rsidRDefault="00DC1D54" w:rsidP="0085418B">
            <w:pPr>
              <w:numPr>
                <w:ilvl w:val="0"/>
                <w:numId w:val="8"/>
              </w:numPr>
              <w:ind w:left="0"/>
              <w:rPr>
                <w:color w:val="222222"/>
                <w:sz w:val="24"/>
                <w:szCs w:val="24"/>
              </w:rPr>
            </w:pPr>
            <w:hyperlink r:id="rId39" w:anchor="/rubric/1/46/3247" w:tooltip="https://gosfinansy.ru/#/rubric/1/46/3247" w:history="1">
              <w:r w:rsidR="00F408D0" w:rsidRPr="00F408D0">
                <w:rPr>
                  <w:color w:val="222222"/>
                  <w:sz w:val="24"/>
                  <w:szCs w:val="24"/>
                </w:rPr>
                <w:t>Отчетность в ФСС</w:t>
              </w:r>
            </w:hyperlink>
          </w:p>
          <w:p w:rsidR="00F408D0" w:rsidRPr="00F408D0" w:rsidRDefault="00DC1D54" w:rsidP="0085418B">
            <w:pPr>
              <w:numPr>
                <w:ilvl w:val="0"/>
                <w:numId w:val="8"/>
              </w:numPr>
              <w:ind w:left="0"/>
              <w:rPr>
                <w:color w:val="222222"/>
                <w:sz w:val="24"/>
                <w:szCs w:val="24"/>
              </w:rPr>
            </w:pPr>
            <w:hyperlink r:id="rId40" w:anchor="/rubric/1/46/3248" w:tooltip="https://gosfinansy.ru/#/rubric/1/46/3248" w:history="1">
              <w:r w:rsidR="00F408D0" w:rsidRPr="00F408D0">
                <w:rPr>
                  <w:color w:val="222222"/>
                  <w:sz w:val="24"/>
                  <w:szCs w:val="24"/>
                </w:rPr>
                <w:t>Отчетность в ПФР</w:t>
              </w:r>
            </w:hyperlink>
          </w:p>
          <w:p w:rsidR="00F408D0" w:rsidRPr="00F408D0" w:rsidRDefault="00DC1D54" w:rsidP="0085418B">
            <w:pPr>
              <w:numPr>
                <w:ilvl w:val="0"/>
                <w:numId w:val="8"/>
              </w:numPr>
              <w:ind w:left="0"/>
              <w:rPr>
                <w:color w:val="222222"/>
                <w:sz w:val="24"/>
                <w:szCs w:val="24"/>
              </w:rPr>
            </w:pPr>
            <w:hyperlink r:id="rId41" w:anchor="/rubric/1/46/3249" w:tooltip="https://gosfinansy.ru/#/rubric/1/46/3249" w:history="1">
              <w:r w:rsidR="00F408D0" w:rsidRPr="00F408D0">
                <w:rPr>
                  <w:color w:val="222222"/>
                  <w:sz w:val="24"/>
                  <w:szCs w:val="24"/>
                </w:rPr>
                <w:t>Налоговая отчетность</w:t>
              </w:r>
            </w:hyperlink>
          </w:p>
          <w:p w:rsidR="00F408D0" w:rsidRPr="00F408D0" w:rsidRDefault="00DC1D54" w:rsidP="0085418B">
            <w:pPr>
              <w:numPr>
                <w:ilvl w:val="0"/>
                <w:numId w:val="8"/>
              </w:numPr>
              <w:ind w:left="0"/>
              <w:rPr>
                <w:color w:val="222222"/>
                <w:sz w:val="24"/>
                <w:szCs w:val="24"/>
              </w:rPr>
            </w:pPr>
            <w:hyperlink r:id="rId42" w:anchor="/rubric/1/46/3246" w:tooltip="https://gosfinansy.ru/#/rubric/1/46/3246" w:history="1">
              <w:r w:rsidR="00F408D0" w:rsidRPr="00F408D0">
                <w:rPr>
                  <w:color w:val="222222"/>
                  <w:sz w:val="24"/>
                  <w:szCs w:val="24"/>
                </w:rPr>
                <w:t>Другая отчетность</w:t>
              </w:r>
            </w:hyperlink>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Сотрудник</w:t>
            </w:r>
          </w:p>
          <w:p w:rsidR="00F408D0" w:rsidRPr="00F408D0" w:rsidRDefault="00DC1D54" w:rsidP="0085418B">
            <w:pPr>
              <w:numPr>
                <w:ilvl w:val="0"/>
                <w:numId w:val="9"/>
              </w:numPr>
              <w:ind w:left="0"/>
              <w:rPr>
                <w:color w:val="222222"/>
                <w:sz w:val="24"/>
                <w:szCs w:val="24"/>
              </w:rPr>
            </w:pPr>
            <w:hyperlink r:id="rId43" w:anchor="/rubric/1/46/3271" w:tooltip="https://gosfinansy.ru/#/rubric/1/46/3271" w:history="1">
              <w:r w:rsidR="00F408D0" w:rsidRPr="00F408D0">
                <w:rPr>
                  <w:color w:val="222222"/>
                  <w:sz w:val="24"/>
                  <w:szCs w:val="24"/>
                </w:rPr>
                <w:t>Выплаты и расчеты</w:t>
              </w:r>
            </w:hyperlink>
          </w:p>
          <w:p w:rsidR="00F408D0" w:rsidRPr="00F408D0" w:rsidRDefault="00DC1D54" w:rsidP="0085418B">
            <w:pPr>
              <w:numPr>
                <w:ilvl w:val="0"/>
                <w:numId w:val="9"/>
              </w:numPr>
              <w:ind w:left="0"/>
              <w:rPr>
                <w:color w:val="222222"/>
                <w:sz w:val="24"/>
                <w:szCs w:val="24"/>
              </w:rPr>
            </w:pPr>
            <w:hyperlink r:id="rId44" w:anchor="/rubric/1/46/4" w:tooltip="https://gosfinansy.ru/#/rubric/1/46/4" w:history="1">
              <w:r w:rsidR="00F408D0" w:rsidRPr="00F408D0">
                <w:rPr>
                  <w:color w:val="222222"/>
                  <w:sz w:val="24"/>
                  <w:szCs w:val="24"/>
                </w:rPr>
                <w:t>Кадровый учет</w:t>
              </w:r>
            </w:hyperlink>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Налоги и взносы</w:t>
            </w:r>
          </w:p>
          <w:p w:rsidR="00F408D0" w:rsidRPr="00F408D0" w:rsidRDefault="00DC1D54" w:rsidP="0085418B">
            <w:pPr>
              <w:numPr>
                <w:ilvl w:val="0"/>
                <w:numId w:val="10"/>
              </w:numPr>
              <w:ind w:left="0"/>
              <w:rPr>
                <w:color w:val="222222"/>
                <w:sz w:val="24"/>
                <w:szCs w:val="24"/>
              </w:rPr>
            </w:pPr>
            <w:hyperlink r:id="rId45" w:anchor="/rubric/1/46/3366" w:tooltip="https://gosfinansy.ru/#/rubric/1/46/3366" w:history="1">
              <w:r w:rsidR="00F408D0" w:rsidRPr="00F408D0">
                <w:rPr>
                  <w:color w:val="222222"/>
                  <w:sz w:val="24"/>
                  <w:szCs w:val="24"/>
                </w:rPr>
                <w:t>ЕНП и ЕНС</w:t>
              </w:r>
            </w:hyperlink>
          </w:p>
          <w:p w:rsidR="00F408D0" w:rsidRPr="00F408D0" w:rsidRDefault="00DC1D54" w:rsidP="0085418B">
            <w:pPr>
              <w:numPr>
                <w:ilvl w:val="0"/>
                <w:numId w:val="10"/>
              </w:numPr>
              <w:ind w:left="0"/>
              <w:rPr>
                <w:color w:val="222222"/>
                <w:sz w:val="24"/>
                <w:szCs w:val="24"/>
              </w:rPr>
            </w:pPr>
            <w:hyperlink r:id="rId46" w:anchor="/rubric/1/46/44" w:tooltip="https://gosfinansy.ru/#/rubric/1/46/44" w:history="1">
              <w:r w:rsidR="00F408D0" w:rsidRPr="00F408D0">
                <w:rPr>
                  <w:color w:val="222222"/>
                  <w:sz w:val="24"/>
                  <w:szCs w:val="24"/>
                </w:rPr>
                <w:t>НДФЛ</w:t>
              </w:r>
            </w:hyperlink>
          </w:p>
          <w:p w:rsidR="00F408D0" w:rsidRPr="00F408D0" w:rsidRDefault="00DC1D54" w:rsidP="0085418B">
            <w:pPr>
              <w:numPr>
                <w:ilvl w:val="0"/>
                <w:numId w:val="10"/>
              </w:numPr>
              <w:ind w:left="0"/>
              <w:rPr>
                <w:color w:val="222222"/>
                <w:sz w:val="24"/>
                <w:szCs w:val="24"/>
              </w:rPr>
            </w:pPr>
            <w:hyperlink r:id="rId47" w:anchor="/rubric/1/46/2440" w:tooltip="https://gosfinansy.ru/#/rubric/1/46/2440" w:history="1">
              <w:r w:rsidR="00F408D0" w:rsidRPr="00F408D0">
                <w:rPr>
                  <w:color w:val="222222"/>
                  <w:sz w:val="24"/>
                  <w:szCs w:val="24"/>
                </w:rPr>
                <w:t>Взносы</w:t>
              </w:r>
            </w:hyperlink>
          </w:p>
          <w:p w:rsidR="00F408D0" w:rsidRPr="00F408D0" w:rsidRDefault="00DC1D54" w:rsidP="0085418B">
            <w:pPr>
              <w:numPr>
                <w:ilvl w:val="0"/>
                <w:numId w:val="10"/>
              </w:numPr>
              <w:ind w:left="0"/>
              <w:rPr>
                <w:color w:val="222222"/>
                <w:sz w:val="24"/>
                <w:szCs w:val="24"/>
              </w:rPr>
            </w:pPr>
            <w:hyperlink r:id="rId48" w:anchor="/rubric/1/46/3285" w:tooltip="https://gosfinansy.ru/#/rubric/1/46/3285" w:history="1">
              <w:r w:rsidR="00F408D0" w:rsidRPr="00F408D0">
                <w:rPr>
                  <w:color w:val="222222"/>
                  <w:sz w:val="24"/>
                  <w:szCs w:val="24"/>
                </w:rPr>
                <w:t>Имущественные налоги</w:t>
              </w:r>
            </w:hyperlink>
          </w:p>
          <w:p w:rsidR="00F408D0" w:rsidRPr="00F408D0" w:rsidRDefault="00DC1D54" w:rsidP="0085418B">
            <w:pPr>
              <w:numPr>
                <w:ilvl w:val="0"/>
                <w:numId w:val="10"/>
              </w:numPr>
              <w:ind w:left="0"/>
              <w:rPr>
                <w:color w:val="222222"/>
                <w:sz w:val="24"/>
                <w:szCs w:val="24"/>
              </w:rPr>
            </w:pPr>
            <w:hyperlink r:id="rId49" w:anchor="/rubric/1/46/55" w:tooltip="https://gosfinansy.ru/#/rubric/1/46/55" w:history="1">
              <w:r w:rsidR="00F408D0" w:rsidRPr="00F408D0">
                <w:rPr>
                  <w:color w:val="222222"/>
                  <w:sz w:val="24"/>
                  <w:szCs w:val="24"/>
                </w:rPr>
                <w:t>НДС</w:t>
              </w:r>
            </w:hyperlink>
          </w:p>
          <w:p w:rsidR="00F408D0" w:rsidRPr="00F408D0" w:rsidRDefault="00DC1D54" w:rsidP="0085418B">
            <w:pPr>
              <w:numPr>
                <w:ilvl w:val="0"/>
                <w:numId w:val="10"/>
              </w:numPr>
              <w:ind w:left="0"/>
              <w:rPr>
                <w:color w:val="222222"/>
                <w:sz w:val="24"/>
                <w:szCs w:val="24"/>
              </w:rPr>
            </w:pPr>
            <w:hyperlink r:id="rId50" w:anchor="/rubric/1/46/56" w:tooltip="https://gosfinansy.ru/#/rubric/1/46/56" w:history="1">
              <w:r w:rsidR="00F408D0" w:rsidRPr="00F408D0">
                <w:rPr>
                  <w:color w:val="222222"/>
                  <w:sz w:val="24"/>
                  <w:szCs w:val="24"/>
                </w:rPr>
                <w:t>Налог на прибыль</w:t>
              </w:r>
            </w:hyperlink>
          </w:p>
          <w:p w:rsidR="00F408D0" w:rsidRPr="00F408D0" w:rsidRDefault="00DC1D54" w:rsidP="0085418B">
            <w:pPr>
              <w:numPr>
                <w:ilvl w:val="0"/>
                <w:numId w:val="10"/>
              </w:numPr>
              <w:ind w:left="0"/>
              <w:rPr>
                <w:color w:val="222222"/>
                <w:sz w:val="24"/>
                <w:szCs w:val="24"/>
              </w:rPr>
            </w:pPr>
            <w:hyperlink r:id="rId51" w:anchor="/rubric/1/46/46" w:tooltip="https://gosfinansy.ru/#/rubric/1/46/46" w:history="1">
              <w:r w:rsidR="00F408D0" w:rsidRPr="00F408D0">
                <w:rPr>
                  <w:color w:val="222222"/>
                  <w:sz w:val="24"/>
                  <w:szCs w:val="24"/>
                </w:rPr>
                <w:t>УСН</w:t>
              </w:r>
            </w:hyperlink>
          </w:p>
          <w:p w:rsidR="00F408D0" w:rsidRPr="00F408D0" w:rsidRDefault="00DC1D54" w:rsidP="0085418B">
            <w:pPr>
              <w:numPr>
                <w:ilvl w:val="0"/>
                <w:numId w:val="10"/>
              </w:numPr>
              <w:ind w:left="0"/>
              <w:rPr>
                <w:color w:val="222222"/>
                <w:sz w:val="24"/>
                <w:szCs w:val="24"/>
              </w:rPr>
            </w:pPr>
            <w:hyperlink r:id="rId52" w:anchor="/rubric/1/46/10" w:tooltip="https://gosfinansy.ru/#/rubric/1/46/10" w:history="1">
              <w:r w:rsidR="00F408D0" w:rsidRPr="00F408D0">
                <w:rPr>
                  <w:color w:val="222222"/>
                  <w:sz w:val="24"/>
                  <w:szCs w:val="24"/>
                </w:rPr>
                <w:t>Другие налоги и сборы</w:t>
              </w:r>
            </w:hyperlink>
          </w:p>
          <w:p w:rsidR="00F408D0" w:rsidRPr="00F408D0" w:rsidRDefault="00DC1D54" w:rsidP="0085418B">
            <w:pPr>
              <w:numPr>
                <w:ilvl w:val="0"/>
                <w:numId w:val="10"/>
              </w:numPr>
              <w:ind w:left="0"/>
              <w:rPr>
                <w:color w:val="222222"/>
                <w:sz w:val="24"/>
                <w:szCs w:val="24"/>
              </w:rPr>
            </w:pPr>
            <w:hyperlink r:id="rId53" w:anchor="/rubric/1/46/9" w:tooltip="https://gosfinansy.ru/#/rubric/1/46/9" w:history="1">
              <w:r w:rsidR="00F408D0" w:rsidRPr="00F408D0">
                <w:rPr>
                  <w:color w:val="222222"/>
                  <w:sz w:val="24"/>
                  <w:szCs w:val="24"/>
                </w:rPr>
                <w:t>Уплата, зачет налогов и взносов</w:t>
              </w:r>
            </w:hyperlink>
          </w:p>
          <w:p w:rsidR="00F408D0" w:rsidRPr="00F408D0" w:rsidRDefault="00F408D0" w:rsidP="0085418B">
            <w:pPr>
              <w:numPr>
                <w:ilvl w:val="0"/>
                <w:numId w:val="2"/>
              </w:numPr>
              <w:ind w:left="300" w:right="300" w:firstLine="0"/>
              <w:outlineLvl w:val="2"/>
              <w:rPr>
                <w:rFonts w:eastAsia="Calibri"/>
                <w:bCs/>
                <w:color w:val="000000"/>
                <w:sz w:val="24"/>
                <w:szCs w:val="24"/>
              </w:rPr>
            </w:pPr>
            <w:r w:rsidRPr="00F408D0">
              <w:rPr>
                <w:rFonts w:eastAsia="Calibri"/>
                <w:color w:val="000000"/>
                <w:sz w:val="24"/>
                <w:szCs w:val="24"/>
              </w:rPr>
              <w:t>Проверки и штрафы</w:t>
            </w:r>
          </w:p>
          <w:p w:rsidR="00F408D0" w:rsidRPr="00F408D0" w:rsidRDefault="00DC1D54" w:rsidP="0085418B">
            <w:pPr>
              <w:numPr>
                <w:ilvl w:val="0"/>
                <w:numId w:val="11"/>
              </w:numPr>
              <w:ind w:left="0"/>
              <w:rPr>
                <w:color w:val="222222"/>
                <w:sz w:val="24"/>
                <w:szCs w:val="24"/>
              </w:rPr>
            </w:pPr>
            <w:hyperlink r:id="rId54" w:anchor="/rubric/1/46/3294" w:tooltip="https://gosfinansy.ru/#/rubric/1/46/3294" w:history="1">
              <w:r w:rsidR="00F408D0" w:rsidRPr="00F408D0">
                <w:rPr>
                  <w:color w:val="222222"/>
                  <w:sz w:val="24"/>
                  <w:szCs w:val="24"/>
                </w:rPr>
                <w:t>Ответственность и штрафы</w:t>
              </w:r>
            </w:hyperlink>
          </w:p>
          <w:p w:rsidR="00F408D0" w:rsidRPr="00F408D0" w:rsidRDefault="00DC1D54" w:rsidP="0085418B">
            <w:pPr>
              <w:numPr>
                <w:ilvl w:val="0"/>
                <w:numId w:val="11"/>
              </w:numPr>
              <w:ind w:left="0"/>
              <w:rPr>
                <w:color w:val="222222"/>
                <w:sz w:val="24"/>
                <w:szCs w:val="24"/>
              </w:rPr>
            </w:pPr>
            <w:hyperlink r:id="rId55" w:anchor="/rubric/1/46/2901" w:tooltip="https://gosfinansy.ru/#/rubric/1/46/2901" w:history="1">
              <w:proofErr w:type="spellStart"/>
              <w:r w:rsidR="00F408D0" w:rsidRPr="00F408D0">
                <w:rPr>
                  <w:color w:val="222222"/>
                  <w:sz w:val="24"/>
                  <w:szCs w:val="24"/>
                </w:rPr>
                <w:t>Госфинконтроль</w:t>
              </w:r>
              <w:proofErr w:type="spellEnd"/>
            </w:hyperlink>
          </w:p>
          <w:p w:rsidR="00F408D0" w:rsidRPr="00F408D0" w:rsidRDefault="00DC1D54" w:rsidP="0085418B">
            <w:pPr>
              <w:numPr>
                <w:ilvl w:val="0"/>
                <w:numId w:val="11"/>
              </w:numPr>
              <w:ind w:left="0"/>
              <w:rPr>
                <w:color w:val="222222"/>
                <w:sz w:val="24"/>
                <w:szCs w:val="24"/>
              </w:rPr>
            </w:pPr>
            <w:hyperlink r:id="rId56" w:anchor="/rubric/1/46/2902" w:tooltip="https://gosfinansy.ru/#/rubric/1/46/2902" w:history="1">
              <w:r w:rsidR="00F408D0" w:rsidRPr="00F408D0">
                <w:rPr>
                  <w:color w:val="222222"/>
                  <w:sz w:val="24"/>
                  <w:szCs w:val="24"/>
                </w:rPr>
                <w:t>Внутренний контроль</w:t>
              </w:r>
            </w:hyperlink>
          </w:p>
          <w:p w:rsidR="00F408D0" w:rsidRPr="00F408D0" w:rsidRDefault="00DC1D54" w:rsidP="0085418B">
            <w:pPr>
              <w:numPr>
                <w:ilvl w:val="0"/>
                <w:numId w:val="11"/>
              </w:numPr>
              <w:ind w:left="0"/>
              <w:rPr>
                <w:color w:val="222222"/>
                <w:sz w:val="24"/>
                <w:szCs w:val="24"/>
              </w:rPr>
            </w:pPr>
            <w:hyperlink r:id="rId57" w:anchor="/rubric/1/46/3330" w:tooltip="https://gosfinansy.ru/#/rubric/1/46/3330" w:history="1">
              <w:r w:rsidR="00F408D0" w:rsidRPr="00F408D0">
                <w:rPr>
                  <w:color w:val="222222"/>
                  <w:sz w:val="24"/>
                  <w:szCs w:val="24"/>
                </w:rPr>
                <w:t>Аудит</w:t>
              </w:r>
            </w:hyperlink>
          </w:p>
          <w:p w:rsidR="00F408D0" w:rsidRPr="00F408D0" w:rsidRDefault="00DC1D54" w:rsidP="0085418B">
            <w:pPr>
              <w:numPr>
                <w:ilvl w:val="0"/>
                <w:numId w:val="11"/>
              </w:numPr>
              <w:ind w:left="0"/>
              <w:rPr>
                <w:color w:val="222222"/>
                <w:sz w:val="24"/>
                <w:szCs w:val="24"/>
              </w:rPr>
            </w:pPr>
            <w:hyperlink r:id="rId58" w:anchor="/rubric/1/46/3293" w:tooltip="https://gosfinansy.ru/#/rubric/1/46/3293" w:history="1">
              <w:r w:rsidR="00F408D0" w:rsidRPr="00F408D0">
                <w:rPr>
                  <w:color w:val="222222"/>
                  <w:sz w:val="24"/>
                  <w:szCs w:val="24"/>
                </w:rPr>
                <w:t>Другие проверки</w:t>
              </w:r>
            </w:hyperlink>
          </w:p>
          <w:p w:rsidR="00F408D0" w:rsidRPr="00F408D0" w:rsidRDefault="00F408D0" w:rsidP="0085418B">
            <w:pPr>
              <w:numPr>
                <w:ilvl w:val="0"/>
                <w:numId w:val="11"/>
              </w:numPr>
              <w:ind w:left="0"/>
              <w:rPr>
                <w:color w:val="222222"/>
                <w:sz w:val="24"/>
                <w:szCs w:val="24"/>
              </w:rPr>
            </w:pPr>
            <w:r w:rsidRPr="00F408D0">
              <w:rPr>
                <w:color w:val="222222"/>
                <w:sz w:val="24"/>
                <w:szCs w:val="24"/>
              </w:rPr>
              <w:t xml:space="preserve">     Инвентаризация</w:t>
            </w:r>
          </w:p>
          <w:p w:rsidR="00F408D0" w:rsidRPr="00F408D0" w:rsidRDefault="00F408D0" w:rsidP="0085418B">
            <w:pPr>
              <w:numPr>
                <w:ilvl w:val="0"/>
                <w:numId w:val="2"/>
              </w:numPr>
              <w:ind w:left="300" w:right="300" w:firstLine="0"/>
              <w:outlineLvl w:val="2"/>
              <w:rPr>
                <w:rFonts w:eastAsia="Calibri"/>
                <w:color w:val="000000"/>
                <w:sz w:val="24"/>
                <w:szCs w:val="24"/>
              </w:rPr>
            </w:pPr>
            <w:r w:rsidRPr="00F408D0">
              <w:rPr>
                <w:rFonts w:eastAsia="Calibri"/>
                <w:color w:val="000000"/>
                <w:sz w:val="24"/>
                <w:szCs w:val="24"/>
              </w:rPr>
              <w:t>Планирование</w:t>
            </w:r>
          </w:p>
          <w:p w:rsidR="00F408D0" w:rsidRPr="00F408D0" w:rsidRDefault="00DC1D54" w:rsidP="0085418B">
            <w:pPr>
              <w:numPr>
                <w:ilvl w:val="0"/>
                <w:numId w:val="12"/>
              </w:numPr>
              <w:ind w:left="0"/>
              <w:rPr>
                <w:color w:val="222222"/>
                <w:sz w:val="24"/>
                <w:szCs w:val="24"/>
              </w:rPr>
            </w:pPr>
            <w:hyperlink r:id="rId59" w:anchor="/rubric/1/46/3295" w:tooltip="https://gosfinansy.ru/#/rubric/1/46/3295" w:history="1">
              <w:r w:rsidR="00F408D0" w:rsidRPr="00F408D0">
                <w:rPr>
                  <w:color w:val="222222"/>
                  <w:sz w:val="24"/>
                  <w:szCs w:val="24"/>
                </w:rPr>
                <w:t>Смета и План ФХД</w:t>
              </w:r>
            </w:hyperlink>
          </w:p>
          <w:p w:rsidR="00F408D0" w:rsidRPr="00F408D0" w:rsidRDefault="00F408D0" w:rsidP="0085418B">
            <w:pPr>
              <w:numPr>
                <w:ilvl w:val="0"/>
                <w:numId w:val="12"/>
              </w:numPr>
              <w:ind w:left="0"/>
              <w:rPr>
                <w:color w:val="222222"/>
                <w:sz w:val="24"/>
                <w:szCs w:val="24"/>
              </w:rPr>
            </w:pPr>
            <w:r w:rsidRPr="00F408D0">
              <w:rPr>
                <w:color w:val="222222"/>
                <w:sz w:val="24"/>
                <w:szCs w:val="24"/>
              </w:rPr>
              <w:t>Обоснования к бюджетной смете</w:t>
            </w:r>
          </w:p>
          <w:p w:rsidR="00F408D0" w:rsidRPr="00F408D0" w:rsidRDefault="00F408D0" w:rsidP="0085418B">
            <w:pPr>
              <w:numPr>
                <w:ilvl w:val="0"/>
                <w:numId w:val="12"/>
              </w:numPr>
              <w:ind w:left="0"/>
              <w:rPr>
                <w:color w:val="222222"/>
                <w:sz w:val="24"/>
                <w:szCs w:val="24"/>
              </w:rPr>
            </w:pPr>
            <w:r w:rsidRPr="00F408D0">
              <w:rPr>
                <w:color w:val="222222"/>
                <w:sz w:val="24"/>
                <w:szCs w:val="24"/>
              </w:rPr>
              <w:t>Обоснования к плану ФХД</w:t>
            </w:r>
          </w:p>
          <w:p w:rsidR="00F408D0" w:rsidRPr="00F408D0" w:rsidRDefault="00DC1D54" w:rsidP="0085418B">
            <w:pPr>
              <w:numPr>
                <w:ilvl w:val="0"/>
                <w:numId w:val="12"/>
              </w:numPr>
              <w:ind w:left="0"/>
              <w:rPr>
                <w:color w:val="222222"/>
                <w:sz w:val="24"/>
                <w:szCs w:val="24"/>
              </w:rPr>
            </w:pPr>
            <w:hyperlink r:id="rId60" w:anchor="/rubric/1/46/2970" w:tooltip="https://gosfinansy.ru/#/rubric/1/46/2970" w:history="1">
              <w:proofErr w:type="spellStart"/>
              <w:r w:rsidR="00F408D0" w:rsidRPr="00F408D0">
                <w:rPr>
                  <w:color w:val="222222"/>
                  <w:sz w:val="24"/>
                  <w:szCs w:val="24"/>
                </w:rPr>
                <w:t>Госзадание</w:t>
              </w:r>
              <w:proofErr w:type="spellEnd"/>
            </w:hyperlink>
          </w:p>
          <w:p w:rsidR="00F408D0" w:rsidRPr="00F408D0" w:rsidRDefault="00DC1D54" w:rsidP="0085418B">
            <w:pPr>
              <w:numPr>
                <w:ilvl w:val="0"/>
                <w:numId w:val="12"/>
              </w:numPr>
              <w:ind w:left="0"/>
              <w:rPr>
                <w:color w:val="222222"/>
                <w:sz w:val="24"/>
                <w:szCs w:val="24"/>
              </w:rPr>
            </w:pPr>
            <w:hyperlink r:id="rId61" w:anchor="/rubric/1/46/3018" w:tooltip="https://gosfinansy.ru/#/rubric/1/46/3018" w:history="1">
              <w:r w:rsidR="00F408D0" w:rsidRPr="00F408D0">
                <w:rPr>
                  <w:color w:val="222222"/>
                  <w:sz w:val="24"/>
                  <w:szCs w:val="24"/>
                </w:rPr>
                <w:t>Платные услуги</w:t>
              </w:r>
            </w:hyperlink>
          </w:p>
          <w:p w:rsidR="00F408D0" w:rsidRPr="00F408D0" w:rsidRDefault="00DC1D54" w:rsidP="0085418B">
            <w:pPr>
              <w:numPr>
                <w:ilvl w:val="0"/>
                <w:numId w:val="12"/>
              </w:numPr>
              <w:ind w:left="0"/>
              <w:rPr>
                <w:color w:val="222222"/>
                <w:sz w:val="24"/>
                <w:szCs w:val="24"/>
              </w:rPr>
            </w:pPr>
            <w:hyperlink r:id="rId62" w:anchor="/rubric/1/46/2997" w:tooltip="https://gosfinansy.ru/#/rubric/1/46/2997" w:history="1">
              <w:r w:rsidR="00F408D0" w:rsidRPr="00F408D0">
                <w:rPr>
                  <w:color w:val="222222"/>
                  <w:sz w:val="24"/>
                  <w:szCs w:val="24"/>
                </w:rPr>
                <w:t>Формирование бюджета</w:t>
              </w:r>
            </w:hyperlink>
          </w:p>
          <w:p w:rsidR="00F408D0" w:rsidRPr="00F408D0" w:rsidRDefault="00F408D0" w:rsidP="0085418B">
            <w:pPr>
              <w:numPr>
                <w:ilvl w:val="0"/>
                <w:numId w:val="12"/>
              </w:numPr>
              <w:ind w:left="0"/>
              <w:rPr>
                <w:color w:val="222222"/>
                <w:sz w:val="24"/>
                <w:szCs w:val="24"/>
              </w:rPr>
            </w:pPr>
            <w:r w:rsidRPr="00F408D0">
              <w:rPr>
                <w:color w:val="222222"/>
                <w:sz w:val="24"/>
                <w:szCs w:val="24"/>
              </w:rPr>
              <w:t>Планирование закупок</w:t>
            </w:r>
          </w:p>
          <w:p w:rsidR="00F408D0" w:rsidRPr="00F408D0" w:rsidRDefault="00F408D0" w:rsidP="0085418B">
            <w:pPr>
              <w:numPr>
                <w:ilvl w:val="0"/>
                <w:numId w:val="12"/>
              </w:numPr>
              <w:ind w:left="0"/>
              <w:rPr>
                <w:color w:val="222222"/>
                <w:sz w:val="24"/>
                <w:szCs w:val="24"/>
              </w:rPr>
            </w:pPr>
            <w:r w:rsidRPr="00F408D0">
              <w:rPr>
                <w:color w:val="222222"/>
                <w:sz w:val="24"/>
                <w:szCs w:val="24"/>
              </w:rPr>
              <w:t>Должностные инструкции для экономистов</w:t>
            </w:r>
          </w:p>
          <w:p w:rsidR="00F408D0" w:rsidRPr="00F408D0" w:rsidRDefault="00F408D0" w:rsidP="0085418B">
            <w:pPr>
              <w:numPr>
                <w:ilvl w:val="0"/>
                <w:numId w:val="2"/>
              </w:numPr>
              <w:ind w:left="300" w:right="300" w:firstLine="0"/>
              <w:outlineLvl w:val="2"/>
              <w:rPr>
                <w:rFonts w:eastAsia="Calibri"/>
                <w:color w:val="000000"/>
                <w:sz w:val="24"/>
                <w:szCs w:val="24"/>
              </w:rPr>
            </w:pPr>
            <w:proofErr w:type="spellStart"/>
            <w:r w:rsidRPr="00F408D0">
              <w:rPr>
                <w:rFonts w:eastAsia="Calibri"/>
                <w:color w:val="000000"/>
                <w:sz w:val="24"/>
                <w:szCs w:val="24"/>
              </w:rPr>
              <w:t>Госзакупки</w:t>
            </w:r>
            <w:proofErr w:type="spellEnd"/>
          </w:p>
          <w:p w:rsidR="00F408D0" w:rsidRPr="00F408D0" w:rsidRDefault="00DC1D54" w:rsidP="0085418B">
            <w:pPr>
              <w:numPr>
                <w:ilvl w:val="0"/>
                <w:numId w:val="13"/>
              </w:numPr>
              <w:ind w:left="0"/>
              <w:rPr>
                <w:color w:val="222222"/>
                <w:sz w:val="24"/>
                <w:szCs w:val="24"/>
              </w:rPr>
            </w:pPr>
            <w:hyperlink r:id="rId63" w:anchor="/rubric/1/46/2853" w:tooltip="https://gosfinansy.ru/#/rubric/1/46/2853" w:history="1">
              <w:r w:rsidR="00F408D0" w:rsidRPr="00F408D0">
                <w:rPr>
                  <w:color w:val="222222"/>
                  <w:sz w:val="24"/>
                  <w:szCs w:val="24"/>
                </w:rPr>
                <w:t>Закон № 44-ФЗ</w:t>
              </w:r>
            </w:hyperlink>
          </w:p>
          <w:p w:rsidR="00F408D0" w:rsidRPr="00F408D0" w:rsidRDefault="00DC1D54" w:rsidP="0085418B">
            <w:pPr>
              <w:numPr>
                <w:ilvl w:val="0"/>
                <w:numId w:val="13"/>
              </w:numPr>
              <w:ind w:left="0"/>
              <w:rPr>
                <w:color w:val="222222"/>
                <w:sz w:val="24"/>
                <w:szCs w:val="24"/>
              </w:rPr>
            </w:pPr>
            <w:hyperlink r:id="rId64" w:anchor="/rubric/1/46/2755" w:tooltip="https://gosfinansy.ru/#/rubric/1/46/2755" w:history="1">
              <w:r w:rsidR="00F408D0" w:rsidRPr="00F408D0">
                <w:rPr>
                  <w:color w:val="222222"/>
                  <w:sz w:val="24"/>
                  <w:szCs w:val="24"/>
                </w:rPr>
                <w:t>Закон № 223-ФЗ</w:t>
              </w:r>
            </w:hyperlink>
          </w:p>
          <w:p w:rsidR="00F408D0" w:rsidRPr="00F408D0" w:rsidRDefault="00F408D0" w:rsidP="0085418B">
            <w:pPr>
              <w:numPr>
                <w:ilvl w:val="0"/>
                <w:numId w:val="14"/>
              </w:numPr>
              <w:ind w:left="0"/>
              <w:rPr>
                <w:bCs/>
                <w:color w:val="222222"/>
                <w:sz w:val="24"/>
                <w:szCs w:val="24"/>
              </w:rPr>
            </w:pPr>
            <w:r w:rsidRPr="00F408D0">
              <w:rPr>
                <w:bCs/>
                <w:color w:val="222222"/>
                <w:sz w:val="24"/>
                <w:szCs w:val="24"/>
              </w:rPr>
              <w:t xml:space="preserve">     </w:t>
            </w:r>
            <w:hyperlink r:id="rId65" w:anchor="/rubric/1/46/2884" w:tooltip="https://gosfinansy.ru/#/rubric/1/46/2884" w:history="1">
              <w:r w:rsidRPr="00F408D0">
                <w:rPr>
                  <w:bCs/>
                  <w:color w:val="222222"/>
                  <w:sz w:val="24"/>
                  <w:szCs w:val="24"/>
                </w:rPr>
                <w:t>Постановка на учет учреждения</w:t>
              </w:r>
            </w:hyperlink>
          </w:p>
          <w:p w:rsidR="00F408D0" w:rsidRPr="00F408D0" w:rsidRDefault="00F408D0" w:rsidP="0085418B">
            <w:pPr>
              <w:numPr>
                <w:ilvl w:val="0"/>
                <w:numId w:val="14"/>
              </w:numPr>
              <w:ind w:left="0"/>
              <w:rPr>
                <w:bCs/>
                <w:color w:val="222222"/>
                <w:sz w:val="24"/>
                <w:szCs w:val="24"/>
              </w:rPr>
            </w:pPr>
            <w:r w:rsidRPr="00F408D0">
              <w:rPr>
                <w:bCs/>
                <w:color w:val="222222"/>
                <w:sz w:val="24"/>
                <w:szCs w:val="24"/>
              </w:rPr>
              <w:t xml:space="preserve">     </w:t>
            </w:r>
            <w:hyperlink r:id="rId66" w:anchor="/rubric/1/46/3364" w:tooltip="https://gosfinansy.ru/#/rubric/1/46/3364" w:history="1">
              <w:r w:rsidRPr="00F408D0">
                <w:rPr>
                  <w:bCs/>
                  <w:color w:val="222222"/>
                  <w:sz w:val="24"/>
                  <w:szCs w:val="24"/>
                </w:rPr>
                <w:t>Ликвидация и реорганизация</w:t>
              </w:r>
            </w:hyperlink>
          </w:p>
          <w:p w:rsidR="00F408D0" w:rsidRPr="00F408D0" w:rsidRDefault="00F408D0" w:rsidP="0085418B">
            <w:pPr>
              <w:numPr>
                <w:ilvl w:val="0"/>
                <w:numId w:val="2"/>
              </w:numPr>
              <w:ind w:left="300" w:right="300" w:firstLine="0"/>
              <w:outlineLvl w:val="2"/>
              <w:rPr>
                <w:rFonts w:eastAsia="Calibri"/>
                <w:bCs/>
                <w:color w:val="000000"/>
                <w:sz w:val="24"/>
                <w:szCs w:val="24"/>
              </w:rPr>
            </w:pPr>
            <w:proofErr w:type="spellStart"/>
            <w:r w:rsidRPr="00F408D0">
              <w:rPr>
                <w:rFonts w:eastAsia="Calibri"/>
                <w:color w:val="000000"/>
                <w:sz w:val="24"/>
                <w:szCs w:val="24"/>
              </w:rPr>
              <w:t>Коронавирус</w:t>
            </w:r>
            <w:proofErr w:type="spellEnd"/>
          </w:p>
          <w:p w:rsidR="00F408D0" w:rsidRPr="00F408D0" w:rsidRDefault="00DC1D54" w:rsidP="0085418B">
            <w:pPr>
              <w:numPr>
                <w:ilvl w:val="0"/>
                <w:numId w:val="15"/>
              </w:numPr>
              <w:ind w:left="0"/>
              <w:rPr>
                <w:color w:val="222222"/>
                <w:sz w:val="24"/>
                <w:szCs w:val="24"/>
              </w:rPr>
            </w:pPr>
            <w:hyperlink r:id="rId67" w:anchor="/rubric/1/46/3134" w:tooltip="https://gosfinansy.ru/#/rubric/1/46/3134" w:history="1">
              <w:r w:rsidR="00F408D0" w:rsidRPr="00F408D0">
                <w:rPr>
                  <w:color w:val="222222"/>
                  <w:sz w:val="24"/>
                  <w:szCs w:val="24"/>
                </w:rPr>
                <w:t>Рекомендации</w:t>
              </w:r>
            </w:hyperlink>
          </w:p>
          <w:p w:rsidR="00F408D0" w:rsidRPr="00F408D0" w:rsidRDefault="00DC1D54" w:rsidP="0085418B">
            <w:pPr>
              <w:numPr>
                <w:ilvl w:val="0"/>
                <w:numId w:val="15"/>
              </w:numPr>
              <w:ind w:left="0"/>
              <w:rPr>
                <w:color w:val="222222"/>
                <w:sz w:val="24"/>
                <w:szCs w:val="24"/>
              </w:rPr>
            </w:pPr>
            <w:hyperlink r:id="rId68" w:anchor="/rubric/1/46/3129" w:tooltip="https://gosfinansy.ru/#/rubric/1/46/3129" w:history="1">
              <w:r w:rsidR="00F408D0" w:rsidRPr="00F408D0">
                <w:rPr>
                  <w:color w:val="222222"/>
                  <w:sz w:val="24"/>
                  <w:szCs w:val="24"/>
                </w:rPr>
                <w:t>Справочники</w:t>
              </w:r>
            </w:hyperlink>
          </w:p>
          <w:p w:rsidR="00F408D0" w:rsidRPr="00F408D0" w:rsidRDefault="00DC1D54" w:rsidP="0085418B">
            <w:pPr>
              <w:numPr>
                <w:ilvl w:val="0"/>
                <w:numId w:val="15"/>
              </w:numPr>
              <w:ind w:left="0"/>
              <w:rPr>
                <w:color w:val="222222"/>
                <w:sz w:val="24"/>
                <w:szCs w:val="24"/>
              </w:rPr>
            </w:pPr>
            <w:hyperlink r:id="rId69" w:anchor="/rubric/1/46/3130" w:tooltip="https://gosfinansy.ru/#/rubric/1/46/3130" w:history="1">
              <w:r w:rsidR="00F408D0" w:rsidRPr="00F408D0">
                <w:rPr>
                  <w:color w:val="222222"/>
                  <w:sz w:val="24"/>
                  <w:szCs w:val="24"/>
                </w:rPr>
                <w:t>Образцы</w:t>
              </w:r>
            </w:hyperlink>
          </w:p>
          <w:p w:rsidR="00F408D0" w:rsidRPr="00F408D0" w:rsidRDefault="00DC1D54" w:rsidP="0085418B">
            <w:pPr>
              <w:numPr>
                <w:ilvl w:val="0"/>
                <w:numId w:val="15"/>
              </w:numPr>
              <w:ind w:left="0"/>
              <w:rPr>
                <w:color w:val="222222"/>
                <w:sz w:val="24"/>
                <w:szCs w:val="24"/>
              </w:rPr>
            </w:pPr>
            <w:hyperlink r:id="rId70" w:anchor="/rubric/1/46/3131" w:tooltip="https://gosfinansy.ru/#/rubric/1/46/3131" w:history="1">
              <w:r w:rsidR="00F408D0" w:rsidRPr="00F408D0">
                <w:rPr>
                  <w:color w:val="222222"/>
                  <w:sz w:val="24"/>
                  <w:szCs w:val="24"/>
                </w:rPr>
                <w:t>Памятки</w:t>
              </w:r>
            </w:hyperlink>
          </w:p>
          <w:p w:rsidR="00F408D0" w:rsidRPr="00F408D0" w:rsidRDefault="00DC1D54" w:rsidP="0085418B">
            <w:pPr>
              <w:numPr>
                <w:ilvl w:val="0"/>
                <w:numId w:val="15"/>
              </w:numPr>
              <w:ind w:left="0"/>
              <w:rPr>
                <w:color w:val="222222"/>
                <w:sz w:val="24"/>
                <w:szCs w:val="24"/>
              </w:rPr>
            </w:pPr>
            <w:hyperlink r:id="rId71" w:anchor="/rubric/1/46/3406" w:tooltip="https://gosfinansy.ru/#/rubric/1/46/3406" w:history="1">
              <w:r w:rsidR="00F408D0" w:rsidRPr="00F408D0">
                <w:rPr>
                  <w:color w:val="222222"/>
                  <w:sz w:val="24"/>
                  <w:szCs w:val="24"/>
                </w:rPr>
                <w:t>Прочее</w:t>
              </w:r>
            </w:hyperlink>
          </w:p>
          <w:p w:rsidR="00F408D0" w:rsidRPr="00F408D0" w:rsidRDefault="00F408D0" w:rsidP="00F408D0">
            <w:pPr>
              <w:rPr>
                <w:sz w:val="24"/>
                <w:szCs w:val="24"/>
              </w:rPr>
            </w:pPr>
            <w:r w:rsidRPr="00F408D0">
              <w:rPr>
                <w:sz w:val="24"/>
                <w:szCs w:val="24"/>
              </w:rPr>
              <w:t>3.</w:t>
            </w:r>
            <w:r w:rsidRPr="00F408D0">
              <w:rPr>
                <w:sz w:val="24"/>
                <w:szCs w:val="24"/>
              </w:rPr>
              <w:tab/>
            </w:r>
            <w:r w:rsidRPr="00F408D0">
              <w:rPr>
                <w:rFonts w:cs="Calibri"/>
                <w:sz w:val="24"/>
                <w:szCs w:val="24"/>
              </w:rPr>
              <w:t>Шаблоны документов по бюджетному и бухгалтерскому учету от планирования до отчетности,</w:t>
            </w:r>
            <w:r w:rsidRPr="00F408D0">
              <w:rPr>
                <w:sz w:val="24"/>
                <w:szCs w:val="24"/>
              </w:rPr>
              <w:t xml:space="preserve"> подборку необходимых бухгалтеру в работе форм документов с образцами заполнения и комментариями в количестве не менее 7700 штук.</w:t>
            </w:r>
          </w:p>
          <w:p w:rsidR="00F408D0" w:rsidRPr="00F408D0" w:rsidRDefault="00F408D0" w:rsidP="00F408D0">
            <w:pPr>
              <w:rPr>
                <w:sz w:val="24"/>
                <w:szCs w:val="24"/>
              </w:rPr>
            </w:pPr>
            <w:r w:rsidRPr="00F408D0">
              <w:rPr>
                <w:sz w:val="24"/>
                <w:szCs w:val="24"/>
              </w:rPr>
              <w:t>4.</w:t>
            </w:r>
            <w:r w:rsidRPr="00F408D0">
              <w:rPr>
                <w:sz w:val="24"/>
                <w:szCs w:val="24"/>
              </w:rPr>
              <w:tab/>
              <w:t xml:space="preserve">Справочные материалы, информацию по бухгалтерскому и бюджетному учету. </w:t>
            </w:r>
            <w:proofErr w:type="gramStart"/>
            <w:r w:rsidRPr="00F408D0">
              <w:rPr>
                <w:sz w:val="24"/>
                <w:szCs w:val="24"/>
              </w:rPr>
              <w:t>Антикризисный учет, производственный и профессиональный календарь, изменения законодательства (федерального, регионального всех субъектов РФ, отраслевого, форм отчетности), схемы действий, бюджетная классификация, налоги, учет, отраслевой учет, кадровые вопросы, юридические вопросы, личная бухгалтерия (налоги граждан, выплаты при рождении ребенка, трудовые отношения и т.д.), информация об ответственности за нарушение законодательства в таблицах и списках, с переходами на актуальное законодательство в количестве не менее</w:t>
            </w:r>
            <w:proofErr w:type="gramEnd"/>
            <w:r w:rsidRPr="00F408D0">
              <w:rPr>
                <w:sz w:val="24"/>
                <w:szCs w:val="24"/>
              </w:rPr>
              <w:t xml:space="preserve"> 2750 штук.</w:t>
            </w:r>
          </w:p>
          <w:p w:rsidR="00F408D0" w:rsidRPr="00F408D0" w:rsidRDefault="00F408D0" w:rsidP="00F408D0">
            <w:pPr>
              <w:rPr>
                <w:sz w:val="24"/>
                <w:szCs w:val="24"/>
              </w:rPr>
            </w:pPr>
            <w:r w:rsidRPr="00F408D0">
              <w:rPr>
                <w:sz w:val="24"/>
                <w:szCs w:val="24"/>
              </w:rPr>
              <w:t>5.</w:t>
            </w:r>
            <w:r w:rsidRPr="00F408D0">
              <w:rPr>
                <w:sz w:val="24"/>
                <w:szCs w:val="24"/>
              </w:rPr>
              <w:tab/>
              <w:t xml:space="preserve">Электронные версии специализированных периодических изданий по зарплате, учету, отчетности, налогообложению в казенных и бюджетных учреждениях, отраслевому учету (образование, строительство, сельское хозяйство и т.д.). </w:t>
            </w:r>
            <w:proofErr w:type="gramStart"/>
            <w:r w:rsidRPr="00F408D0">
              <w:rPr>
                <w:sz w:val="24"/>
                <w:szCs w:val="24"/>
              </w:rPr>
              <w:t>Всего не менее 14 электронных журналов («Учет в учреждении», «Казенные учреждения.</w:t>
            </w:r>
            <w:proofErr w:type="gramEnd"/>
            <w:r w:rsidRPr="00F408D0">
              <w:rPr>
                <w:sz w:val="24"/>
                <w:szCs w:val="24"/>
              </w:rPr>
              <w:t xml:space="preserve"> Учет, отчетность, налогообложение», «Зарплата в учреждении», «Бюджетный учет и отчетность в вопросах и ответах», «Главбух», «Учет в образовании», «Учет </w:t>
            </w:r>
            <w:r w:rsidRPr="00F408D0">
              <w:rPr>
                <w:sz w:val="24"/>
                <w:szCs w:val="24"/>
              </w:rPr>
              <w:lastRenderedPageBreak/>
              <w:t>в строительстве», «Учет в сельском хозяйстве», «Экономика ЛПУ в вопросах и ответах», «</w:t>
            </w:r>
            <w:proofErr w:type="spellStart"/>
            <w:r w:rsidRPr="00F408D0">
              <w:rPr>
                <w:sz w:val="24"/>
                <w:szCs w:val="24"/>
              </w:rPr>
              <w:t>Госзакупки</w:t>
            </w:r>
            <w:proofErr w:type="gramStart"/>
            <w:r w:rsidRPr="00F408D0">
              <w:rPr>
                <w:sz w:val="24"/>
                <w:szCs w:val="24"/>
              </w:rPr>
              <w:t>.р</w:t>
            </w:r>
            <w:proofErr w:type="gramEnd"/>
            <w:r w:rsidRPr="00F408D0">
              <w:rPr>
                <w:sz w:val="24"/>
                <w:szCs w:val="24"/>
              </w:rPr>
              <w:t>у</w:t>
            </w:r>
            <w:proofErr w:type="spellEnd"/>
            <w:r w:rsidRPr="00F408D0">
              <w:rPr>
                <w:sz w:val="24"/>
                <w:szCs w:val="24"/>
              </w:rPr>
              <w:t>», «Управление качеством в здравоохранении», «Справочник руководителя образовательного учреждения», «Справочник руководителя учреждения культуры», «Практика муниципального управления»), полностью соответствующих по объему и содержанию печатным версиям аналогичных журналов. Не допускается предоставление отдельных статей или частей журналов.</w:t>
            </w:r>
          </w:p>
          <w:p w:rsidR="00F408D0" w:rsidRPr="00F408D0" w:rsidRDefault="00F408D0" w:rsidP="00F408D0">
            <w:pPr>
              <w:rPr>
                <w:sz w:val="24"/>
                <w:szCs w:val="24"/>
              </w:rPr>
            </w:pPr>
            <w:r w:rsidRPr="00F408D0">
              <w:rPr>
                <w:sz w:val="24"/>
                <w:szCs w:val="24"/>
              </w:rPr>
              <w:t xml:space="preserve">Электронные версии книг — не менее 165 штук по тематике: ключевые показатели контроля, расчет налогов, образцы </w:t>
            </w:r>
            <w:proofErr w:type="spellStart"/>
            <w:r w:rsidRPr="00F408D0">
              <w:rPr>
                <w:sz w:val="24"/>
                <w:szCs w:val="24"/>
              </w:rPr>
              <w:t>первички</w:t>
            </w:r>
            <w:proofErr w:type="spellEnd"/>
            <w:r w:rsidRPr="00F408D0">
              <w:rPr>
                <w:sz w:val="24"/>
                <w:szCs w:val="24"/>
              </w:rPr>
              <w:t>, учет и зарплата, годовой отчет, стандарты бухучета, комментарии к кодексам, справочники, руководства и т.д.</w:t>
            </w:r>
          </w:p>
          <w:p w:rsidR="00F408D0" w:rsidRPr="00F408D0" w:rsidRDefault="00F408D0" w:rsidP="0085418B">
            <w:pPr>
              <w:numPr>
                <w:ilvl w:val="1"/>
                <w:numId w:val="3"/>
              </w:numPr>
              <w:ind w:left="0" w:firstLine="0"/>
              <w:contextualSpacing/>
              <w:jc w:val="both"/>
              <w:rPr>
                <w:rFonts w:eastAsia="Calibri"/>
                <w:sz w:val="24"/>
                <w:szCs w:val="24"/>
              </w:rPr>
            </w:pPr>
            <w:r w:rsidRPr="00F408D0">
              <w:rPr>
                <w:rFonts w:eastAsia="Calibri"/>
                <w:sz w:val="24"/>
                <w:szCs w:val="24"/>
              </w:rPr>
              <w:t>Видео</w:t>
            </w:r>
          </w:p>
          <w:p w:rsidR="00F408D0" w:rsidRPr="00F408D0" w:rsidRDefault="00F408D0" w:rsidP="00F408D0">
            <w:pPr>
              <w:jc w:val="both"/>
              <w:rPr>
                <w:sz w:val="24"/>
                <w:szCs w:val="24"/>
              </w:rPr>
            </w:pPr>
            <w:r w:rsidRPr="00F408D0">
              <w:rPr>
                <w:sz w:val="24"/>
                <w:szCs w:val="24"/>
              </w:rPr>
              <w:t xml:space="preserve">анонсы онлайн-семинаров на актуальные темы по учету, налогам и кадровой работе, а также записи уже проведенных мероприятий. </w:t>
            </w:r>
          </w:p>
          <w:p w:rsidR="00F408D0" w:rsidRPr="00F408D0" w:rsidRDefault="00F408D0" w:rsidP="00F408D0">
            <w:pPr>
              <w:jc w:val="both"/>
            </w:pPr>
            <w:r w:rsidRPr="00F408D0">
              <w:rPr>
                <w:sz w:val="24"/>
                <w:szCs w:val="24"/>
              </w:rPr>
              <w:t xml:space="preserve">Должна быть обеспечена возможность к записи онлайн-семинаров, лекций и </w:t>
            </w:r>
            <w:proofErr w:type="spellStart"/>
            <w:r w:rsidRPr="00F408D0">
              <w:rPr>
                <w:sz w:val="24"/>
                <w:szCs w:val="24"/>
              </w:rPr>
              <w:t>вебинаров</w:t>
            </w:r>
            <w:proofErr w:type="spellEnd"/>
            <w:r w:rsidRPr="00F408D0">
              <w:rPr>
                <w:sz w:val="24"/>
                <w:szCs w:val="24"/>
              </w:rPr>
              <w:t xml:space="preserve"> на актуальные темы, а также записи уже проведенных мероприятий - не менее 24 видео в год, а так же доступ к архиву прошедших </w:t>
            </w:r>
            <w:proofErr w:type="spellStart"/>
            <w:r w:rsidRPr="00F408D0">
              <w:rPr>
                <w:sz w:val="24"/>
                <w:szCs w:val="24"/>
              </w:rPr>
              <w:t>вебинаров</w:t>
            </w:r>
            <w:proofErr w:type="spellEnd"/>
            <w:r w:rsidRPr="00F408D0">
              <w:rPr>
                <w:sz w:val="24"/>
                <w:szCs w:val="24"/>
              </w:rPr>
              <w:t xml:space="preserve"> и видеоматериалов, не менее 760 семинаров об учете, отчетности, бюджетной классификации;</w:t>
            </w:r>
          </w:p>
          <w:p w:rsidR="00F408D0" w:rsidRPr="00F408D0" w:rsidRDefault="00F408D0" w:rsidP="00F408D0">
            <w:pPr>
              <w:rPr>
                <w:sz w:val="24"/>
                <w:szCs w:val="24"/>
              </w:rPr>
            </w:pPr>
            <w:r w:rsidRPr="00F408D0">
              <w:rPr>
                <w:sz w:val="24"/>
                <w:szCs w:val="24"/>
              </w:rPr>
              <w:t>7.</w:t>
            </w:r>
            <w:r w:rsidRPr="00F408D0">
              <w:rPr>
                <w:sz w:val="24"/>
                <w:szCs w:val="24"/>
              </w:rPr>
              <w:tab/>
            </w:r>
            <w:proofErr w:type="gramStart"/>
            <w:r w:rsidRPr="00F408D0">
              <w:rPr>
                <w:sz w:val="24"/>
                <w:szCs w:val="24"/>
              </w:rPr>
              <w:t>Сервисы</w:t>
            </w:r>
            <w:r w:rsidRPr="00F408D0">
              <w:rPr>
                <w:sz w:val="24"/>
                <w:szCs w:val="24"/>
              </w:rPr>
              <w:br/>
              <w:t>Расчетчики ГСМ, НДС, транспортного налога, нормируемых расходов в налоговом учете, сроков выплаты отпускных календарных дней в периоде, страхового стажа сотрудников, даты окончания отпуска, даты предупреждения об увольнении, рабочих лет и остатков отпуска, выплат из среднего заработка, штрафа за опоздание со сдачей налогов, пеней по налогам и страховым взносам, процентов по займам.</w:t>
            </w:r>
            <w:proofErr w:type="gramEnd"/>
            <w:r w:rsidRPr="00F408D0">
              <w:rPr>
                <w:sz w:val="24"/>
                <w:szCs w:val="24"/>
              </w:rPr>
              <w:t xml:space="preserve"> Пошаговые инструкции (мастера) по организации учета: подбор учетной политики и приложений к ней, код раздела и подраздела в счете бухучета, инвентаризация каждого участка, расчет нормы ГСМ, сервис с кодом трудовой функции для СЗВ ТД, сотрудники – иностранцы, удлиненный отпуск в образовательном учреждении. Сервис оценки документов на наличие в них важных условий. </w:t>
            </w:r>
          </w:p>
          <w:p w:rsidR="00F408D0" w:rsidRPr="00F408D0" w:rsidRDefault="00F408D0" w:rsidP="00F408D0">
            <w:pPr>
              <w:rPr>
                <w:sz w:val="24"/>
                <w:szCs w:val="24"/>
              </w:rPr>
            </w:pPr>
            <w:r w:rsidRPr="00F408D0">
              <w:rPr>
                <w:sz w:val="24"/>
                <w:szCs w:val="24"/>
              </w:rPr>
              <w:t xml:space="preserve">Всего не менее 14 сервисов. Сервисы должны работать непосредственно при помощи Системы, без дополнительной оплаты </w:t>
            </w:r>
            <w:proofErr w:type="gramStart"/>
            <w:r w:rsidRPr="00F408D0">
              <w:rPr>
                <w:sz w:val="24"/>
                <w:szCs w:val="24"/>
              </w:rPr>
              <w:t>и</w:t>
            </w:r>
            <w:proofErr w:type="gramEnd"/>
            <w:r w:rsidRPr="00F408D0">
              <w:rPr>
                <w:sz w:val="24"/>
                <w:szCs w:val="24"/>
              </w:rPr>
              <w:t xml:space="preserve"> без установки дополнительного программного обеспечения и шифровальных средств</w:t>
            </w:r>
          </w:p>
          <w:p w:rsidR="00F408D0" w:rsidRPr="00F408D0" w:rsidRDefault="00F408D0" w:rsidP="00F408D0">
            <w:pPr>
              <w:rPr>
                <w:sz w:val="24"/>
                <w:szCs w:val="24"/>
              </w:rPr>
            </w:pPr>
            <w:r w:rsidRPr="00F408D0">
              <w:rPr>
                <w:sz w:val="24"/>
                <w:szCs w:val="24"/>
              </w:rPr>
              <w:t>8.</w:t>
            </w:r>
            <w:r w:rsidRPr="00F408D0">
              <w:rPr>
                <w:sz w:val="24"/>
                <w:szCs w:val="24"/>
              </w:rPr>
              <w:tab/>
              <w:t>Экспертная поддержка в двух видах:</w:t>
            </w:r>
            <w:r w:rsidRPr="00F408D0">
              <w:br/>
            </w:r>
            <w:r w:rsidRPr="00F408D0">
              <w:rPr>
                <w:sz w:val="24"/>
                <w:szCs w:val="24"/>
              </w:rPr>
              <w:t>- Онлайн-помощник с возможностью получения консультаций по бухгалтерскому учету, отчетности, налогообложению, работе с Системой, поиску документов непосредственно от сотрудников разработчика базы данных.</w:t>
            </w:r>
          </w:p>
          <w:p w:rsidR="00F408D0" w:rsidRPr="00F408D0" w:rsidRDefault="00F408D0" w:rsidP="00F408D0">
            <w:pPr>
              <w:rPr>
                <w:sz w:val="24"/>
                <w:szCs w:val="24"/>
              </w:rPr>
            </w:pPr>
            <w:r w:rsidRPr="00F408D0">
              <w:rPr>
                <w:sz w:val="24"/>
                <w:szCs w:val="24"/>
              </w:rPr>
              <w:t>Доступ к онлайн-помощнику должен предоставляться в рабочие дни – круглосуточно; в выходные и праздничные дни – с 9 часов 00 минут по 18 часов 00 минут. Время ожидания ответа должно составлять не более 15 минут.</w:t>
            </w:r>
          </w:p>
          <w:p w:rsidR="00F408D0" w:rsidRPr="00F408D0" w:rsidRDefault="00F408D0" w:rsidP="00F408D0">
            <w:pPr>
              <w:rPr>
                <w:sz w:val="24"/>
                <w:szCs w:val="24"/>
              </w:rPr>
            </w:pPr>
            <w:r w:rsidRPr="00F408D0">
              <w:rPr>
                <w:sz w:val="24"/>
                <w:szCs w:val="24"/>
              </w:rPr>
              <w:t>Количество вопросов – неограниченно.</w:t>
            </w:r>
          </w:p>
          <w:p w:rsidR="00F408D0" w:rsidRPr="00F408D0" w:rsidRDefault="00F408D0" w:rsidP="00F408D0">
            <w:pPr>
              <w:rPr>
                <w:sz w:val="24"/>
                <w:szCs w:val="24"/>
              </w:rPr>
            </w:pPr>
            <w:r w:rsidRPr="00F408D0">
              <w:rPr>
                <w:sz w:val="24"/>
                <w:szCs w:val="24"/>
              </w:rPr>
              <w:t xml:space="preserve">- Письменные ответы экспертов – экспертная поддержка в области бюджетного учета и налогообложения. </w:t>
            </w:r>
          </w:p>
          <w:p w:rsidR="00F408D0" w:rsidRPr="00F408D0" w:rsidRDefault="00F408D0" w:rsidP="00F408D0">
            <w:pPr>
              <w:rPr>
                <w:sz w:val="24"/>
                <w:szCs w:val="24"/>
              </w:rPr>
            </w:pPr>
            <w:r w:rsidRPr="00F408D0">
              <w:rPr>
                <w:sz w:val="24"/>
                <w:szCs w:val="24"/>
              </w:rPr>
              <w:t>Доступ к сервису должен предоставляться круглосуточно.</w:t>
            </w:r>
          </w:p>
          <w:p w:rsidR="00F408D0" w:rsidRPr="00F408D0" w:rsidRDefault="00F408D0" w:rsidP="00F408D0">
            <w:pPr>
              <w:rPr>
                <w:sz w:val="24"/>
                <w:szCs w:val="24"/>
              </w:rPr>
            </w:pPr>
            <w:r w:rsidRPr="00F408D0">
              <w:rPr>
                <w:sz w:val="24"/>
                <w:szCs w:val="24"/>
              </w:rPr>
              <w:t>Срок ответа – не позднее 24 часов (в рабочие дни) с момента отправки вопроса через специальную форму, представляющую собой диалоговое окно в составе базы данных. Количество вопросов – неограниченно.</w:t>
            </w:r>
          </w:p>
          <w:p w:rsidR="00F408D0" w:rsidRPr="00F408D0" w:rsidRDefault="00F408D0" w:rsidP="00F408D0">
            <w:pPr>
              <w:rPr>
                <w:sz w:val="24"/>
                <w:szCs w:val="24"/>
              </w:rPr>
            </w:pPr>
            <w:r w:rsidRPr="00F408D0">
              <w:rPr>
                <w:sz w:val="24"/>
                <w:szCs w:val="24"/>
              </w:rPr>
              <w:t>9.</w:t>
            </w:r>
            <w:r w:rsidRPr="00F408D0">
              <w:rPr>
                <w:sz w:val="24"/>
                <w:szCs w:val="24"/>
              </w:rPr>
              <w:tab/>
              <w:t>Корпоративное обучение</w:t>
            </w:r>
            <w:r w:rsidRPr="00F408D0">
              <w:rPr>
                <w:sz w:val="24"/>
                <w:szCs w:val="24"/>
              </w:rPr>
              <w:br/>
              <w:t xml:space="preserve">Комплекс образовательных услуг по программам дополнительного </w:t>
            </w:r>
            <w:r w:rsidRPr="00F408D0">
              <w:rPr>
                <w:sz w:val="24"/>
                <w:szCs w:val="24"/>
              </w:rPr>
              <w:lastRenderedPageBreak/>
              <w:t>профессионального образования с возможностью получения документа установленного образца по итогам прохождения обучения, в том числе по тематике учета, отчетности и заработной платы. Всего не менее 45 программ длительностью от 16 до 250 часов. Такие как:</w:t>
            </w:r>
          </w:p>
          <w:p w:rsidR="00F408D0" w:rsidRPr="00F408D0" w:rsidRDefault="00F408D0" w:rsidP="0085418B">
            <w:pPr>
              <w:widowControl w:val="0"/>
              <w:numPr>
                <w:ilvl w:val="0"/>
                <w:numId w:val="18"/>
              </w:numPr>
              <w:rPr>
                <w:color w:val="000000"/>
                <w:sz w:val="24"/>
                <w:szCs w:val="24"/>
                <w:shd w:val="clear" w:color="auto" w:fill="FFFFFF"/>
              </w:rPr>
            </w:pPr>
            <w:r w:rsidRPr="00F408D0">
              <w:rPr>
                <w:color w:val="000000"/>
                <w:sz w:val="24"/>
                <w:szCs w:val="24"/>
                <w:shd w:val="clear" w:color="auto" w:fill="FFFFFF"/>
              </w:rPr>
              <w:t>Бухгалтер госсектора</w:t>
            </w:r>
          </w:p>
          <w:p w:rsidR="00F408D0" w:rsidRPr="00F408D0" w:rsidRDefault="00F408D0" w:rsidP="0085418B">
            <w:pPr>
              <w:widowControl w:val="0"/>
              <w:numPr>
                <w:ilvl w:val="0"/>
                <w:numId w:val="18"/>
              </w:numPr>
              <w:rPr>
                <w:color w:val="000000"/>
                <w:sz w:val="24"/>
                <w:szCs w:val="24"/>
                <w:shd w:val="clear" w:color="auto" w:fill="FFFFFF"/>
              </w:rPr>
            </w:pPr>
            <w:r w:rsidRPr="00F408D0">
              <w:rPr>
                <w:color w:val="000000"/>
                <w:sz w:val="24"/>
                <w:szCs w:val="24"/>
                <w:shd w:val="clear" w:color="auto" w:fill="FFFFFF"/>
              </w:rPr>
              <w:t>Главный бухгалтер госсектора</w:t>
            </w:r>
          </w:p>
          <w:p w:rsidR="00F408D0" w:rsidRPr="00F408D0" w:rsidRDefault="00F408D0" w:rsidP="0085418B">
            <w:pPr>
              <w:widowControl w:val="0"/>
              <w:numPr>
                <w:ilvl w:val="0"/>
                <w:numId w:val="18"/>
              </w:numPr>
              <w:rPr>
                <w:color w:val="000000"/>
                <w:sz w:val="24"/>
                <w:szCs w:val="24"/>
                <w:shd w:val="clear" w:color="auto" w:fill="FFFFFF"/>
              </w:rPr>
            </w:pPr>
            <w:r w:rsidRPr="00F408D0">
              <w:rPr>
                <w:color w:val="000000"/>
                <w:sz w:val="24"/>
                <w:szCs w:val="24"/>
                <w:shd w:val="clear" w:color="auto" w:fill="FFFFFF"/>
              </w:rPr>
              <w:t xml:space="preserve">Программы для бухгалтера по зарплате </w:t>
            </w:r>
          </w:p>
          <w:p w:rsidR="00F408D0" w:rsidRPr="00F408D0" w:rsidRDefault="00F408D0" w:rsidP="0085418B">
            <w:pPr>
              <w:widowControl w:val="0"/>
              <w:numPr>
                <w:ilvl w:val="0"/>
                <w:numId w:val="18"/>
              </w:numPr>
              <w:rPr>
                <w:color w:val="000000"/>
                <w:sz w:val="24"/>
                <w:szCs w:val="24"/>
                <w:shd w:val="clear" w:color="auto" w:fill="FFFFFF"/>
              </w:rPr>
            </w:pPr>
            <w:r w:rsidRPr="00F408D0">
              <w:rPr>
                <w:color w:val="000000"/>
                <w:sz w:val="24"/>
                <w:szCs w:val="24"/>
                <w:shd w:val="clear" w:color="auto" w:fill="FFFFFF"/>
              </w:rPr>
              <w:t xml:space="preserve">Обучения по работе в </w:t>
            </w:r>
            <w:r w:rsidRPr="00F408D0">
              <w:rPr>
                <w:color w:val="000000"/>
                <w:sz w:val="24"/>
                <w:szCs w:val="24"/>
                <w:shd w:val="clear" w:color="auto" w:fill="FFFFFF"/>
                <w:lang w:val="en-US"/>
              </w:rPr>
              <w:t>Ex</w:t>
            </w:r>
            <w:proofErr w:type="gramStart"/>
            <w:r w:rsidRPr="00F408D0">
              <w:rPr>
                <w:color w:val="000000"/>
                <w:sz w:val="24"/>
                <w:szCs w:val="24"/>
                <w:shd w:val="clear" w:color="auto" w:fill="FFFFFF"/>
              </w:rPr>
              <w:t>с</w:t>
            </w:r>
            <w:proofErr w:type="gramEnd"/>
            <w:r w:rsidRPr="00F408D0">
              <w:rPr>
                <w:color w:val="000000"/>
                <w:sz w:val="24"/>
                <w:szCs w:val="24"/>
                <w:shd w:val="clear" w:color="auto" w:fill="FFFFFF"/>
                <w:lang w:val="en-US"/>
              </w:rPr>
              <w:t>el</w:t>
            </w:r>
          </w:p>
          <w:p w:rsidR="00F408D0" w:rsidRPr="00F408D0" w:rsidRDefault="00F408D0" w:rsidP="0085418B">
            <w:pPr>
              <w:widowControl w:val="0"/>
              <w:numPr>
                <w:ilvl w:val="0"/>
                <w:numId w:val="18"/>
              </w:numPr>
              <w:rPr>
                <w:rFonts w:cs="Calibri"/>
                <w:sz w:val="24"/>
                <w:szCs w:val="24"/>
              </w:rPr>
            </w:pPr>
            <w:r w:rsidRPr="00F408D0">
              <w:rPr>
                <w:color w:val="000000"/>
                <w:sz w:val="24"/>
                <w:szCs w:val="24"/>
                <w:shd w:val="clear" w:color="auto" w:fill="FFFFFF"/>
              </w:rPr>
              <w:t>Обучения по работе в 1</w:t>
            </w:r>
            <w:r w:rsidRPr="00F408D0">
              <w:rPr>
                <w:color w:val="000000"/>
                <w:sz w:val="24"/>
                <w:szCs w:val="24"/>
                <w:shd w:val="clear" w:color="auto" w:fill="FFFFFF"/>
                <w:lang w:val="en-US"/>
              </w:rPr>
              <w:t>C</w:t>
            </w:r>
            <w:r w:rsidRPr="00F408D0">
              <w:rPr>
                <w:color w:val="000000"/>
                <w:sz w:val="24"/>
                <w:szCs w:val="24"/>
                <w:shd w:val="clear" w:color="auto" w:fill="FFFFFF"/>
              </w:rPr>
              <w:t xml:space="preserve"> (санкционирование расходов, инвентаризация, закрытие отчетного периода, бухгалтерская отчетность, новые первичные документы для учета нефинансовых активов в программе 1С)</w:t>
            </w:r>
          </w:p>
          <w:p w:rsidR="00F408D0" w:rsidRPr="00F408D0" w:rsidRDefault="00F408D0" w:rsidP="0085418B">
            <w:pPr>
              <w:widowControl w:val="0"/>
              <w:numPr>
                <w:ilvl w:val="0"/>
                <w:numId w:val="18"/>
              </w:numPr>
              <w:rPr>
                <w:rFonts w:cs="Calibri"/>
                <w:sz w:val="24"/>
                <w:szCs w:val="24"/>
              </w:rPr>
            </w:pPr>
            <w:r w:rsidRPr="00F408D0">
              <w:rPr>
                <w:rFonts w:cs="Calibri"/>
                <w:sz w:val="24"/>
                <w:szCs w:val="24"/>
              </w:rPr>
              <w:t xml:space="preserve">Программы по бюджетной отчетности </w:t>
            </w:r>
          </w:p>
          <w:p w:rsidR="00F408D0" w:rsidRPr="00F408D0" w:rsidRDefault="00F408D0" w:rsidP="0085418B">
            <w:pPr>
              <w:widowControl w:val="0"/>
              <w:numPr>
                <w:ilvl w:val="0"/>
                <w:numId w:val="18"/>
              </w:numPr>
              <w:rPr>
                <w:rFonts w:cs="Calibri"/>
                <w:sz w:val="24"/>
                <w:szCs w:val="24"/>
              </w:rPr>
            </w:pPr>
            <w:r w:rsidRPr="00F408D0">
              <w:rPr>
                <w:rFonts w:cs="Calibri"/>
                <w:sz w:val="24"/>
                <w:szCs w:val="24"/>
              </w:rPr>
              <w:t xml:space="preserve">Обучение для экономиста госучреждения </w:t>
            </w:r>
          </w:p>
          <w:p w:rsidR="00F408D0" w:rsidRPr="00F408D0" w:rsidRDefault="00F408D0" w:rsidP="0085418B">
            <w:pPr>
              <w:widowControl w:val="0"/>
              <w:numPr>
                <w:ilvl w:val="0"/>
                <w:numId w:val="18"/>
              </w:numPr>
              <w:rPr>
                <w:rFonts w:cs="Calibri"/>
                <w:sz w:val="24"/>
                <w:szCs w:val="24"/>
              </w:rPr>
            </w:pPr>
            <w:r w:rsidRPr="00F408D0">
              <w:rPr>
                <w:rFonts w:cs="Calibri"/>
                <w:sz w:val="24"/>
                <w:szCs w:val="24"/>
              </w:rPr>
              <w:t>Программы по учету и основным средствам и т.д.</w:t>
            </w:r>
          </w:p>
          <w:p w:rsidR="00F408D0" w:rsidRPr="00F408D0" w:rsidRDefault="00F408D0" w:rsidP="00F408D0">
            <w:pPr>
              <w:rPr>
                <w:sz w:val="24"/>
                <w:szCs w:val="24"/>
              </w:rPr>
            </w:pPr>
            <w:r w:rsidRPr="00F408D0">
              <w:rPr>
                <w:sz w:val="24"/>
                <w:szCs w:val="24"/>
              </w:rPr>
              <w:t>Количество обучений: Заказчик может использовать 100 лицензий на обучение. Заказчик может обучить сотрудников, которые работают по основному месту работы у Заказчика по программам, входящим в состав Школы. Заказчик может назначить одному сотруднику несколько программ.</w:t>
            </w:r>
          </w:p>
          <w:p w:rsidR="00F408D0" w:rsidRPr="00F408D0" w:rsidRDefault="00F408D0" w:rsidP="00F408D0">
            <w:pPr>
              <w:rPr>
                <w:sz w:val="24"/>
                <w:szCs w:val="24"/>
              </w:rPr>
            </w:pPr>
            <w:r w:rsidRPr="00F408D0">
              <w:rPr>
                <w:sz w:val="24"/>
                <w:szCs w:val="24"/>
              </w:rPr>
              <w:t xml:space="preserve">Образовательные программы должны актуализироваться в соответствии с изменениями Законодательства РФ. </w:t>
            </w:r>
          </w:p>
        </w:tc>
      </w:tr>
      <w:tr w:rsidR="00F408D0" w:rsidRPr="00F408D0" w:rsidTr="002B0937">
        <w:trPr>
          <w:trHeight w:val="219"/>
        </w:trPr>
        <w:tc>
          <w:tcPr>
            <w:tcW w:w="710" w:type="dxa"/>
            <w:shd w:val="clear" w:color="auto" w:fill="auto"/>
            <w:vAlign w:val="center"/>
          </w:tcPr>
          <w:p w:rsidR="00F408D0" w:rsidRPr="00F408D0" w:rsidRDefault="00F408D0" w:rsidP="00F408D0">
            <w:pPr>
              <w:widowControl w:val="0"/>
              <w:jc w:val="center"/>
              <w:rPr>
                <w:sz w:val="24"/>
                <w:szCs w:val="24"/>
              </w:rPr>
            </w:pPr>
            <w:r w:rsidRPr="00F408D0">
              <w:rPr>
                <w:sz w:val="24"/>
                <w:szCs w:val="24"/>
              </w:rPr>
              <w:lastRenderedPageBreak/>
              <w:t>2</w:t>
            </w:r>
          </w:p>
        </w:tc>
        <w:tc>
          <w:tcPr>
            <w:tcW w:w="1984" w:type="dxa"/>
            <w:shd w:val="clear" w:color="auto" w:fill="auto"/>
            <w:vAlign w:val="center"/>
          </w:tcPr>
          <w:p w:rsidR="00F408D0" w:rsidRPr="00F408D0" w:rsidRDefault="00F408D0" w:rsidP="00F408D0">
            <w:pPr>
              <w:ind w:left="142" w:right="283"/>
              <w:rPr>
                <w:sz w:val="24"/>
                <w:szCs w:val="24"/>
              </w:rPr>
            </w:pPr>
            <w:r w:rsidRPr="00F408D0">
              <w:rPr>
                <w:sz w:val="24"/>
                <w:szCs w:val="24"/>
              </w:rPr>
              <w:t>Общие требования:</w:t>
            </w:r>
          </w:p>
        </w:tc>
        <w:tc>
          <w:tcPr>
            <w:tcW w:w="8080" w:type="dxa"/>
            <w:shd w:val="clear" w:color="auto" w:fill="auto"/>
            <w:vAlign w:val="center"/>
          </w:tcPr>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должна быть обеспечена возможность публикации обзоры изменений, проектов документов, новых нормативных документов;</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должна быть обеспечена возможность обучение клиента работе в Системе;</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должна быть обеспечена возможность работы с базой данных онлайн-версии посредством </w:t>
            </w:r>
            <w:proofErr w:type="gramStart"/>
            <w:r w:rsidRPr="00F408D0">
              <w:rPr>
                <w:rFonts w:eastAsia="Calibri"/>
                <w:sz w:val="24"/>
                <w:szCs w:val="24"/>
              </w:rPr>
              <w:t>интернет-браузера</w:t>
            </w:r>
            <w:proofErr w:type="gramEnd"/>
            <w:r w:rsidRPr="00F408D0">
              <w:rPr>
                <w:rFonts w:eastAsia="Calibri"/>
                <w:sz w:val="24"/>
                <w:szCs w:val="24"/>
              </w:rPr>
              <w:t xml:space="preserve"> (интернет-браузеров) с использованием логина и пароля с любой точки доступа в сеть Интернет;</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должна быть обеспечена возможность обращения в техническую службу круглосуточно;</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должна быть обеспечена возможность поиска отсутствующего нормативного акта при помощи дополнительного сервиса «Документ за час». Сервис </w:t>
            </w:r>
            <w:proofErr w:type="gramStart"/>
            <w:r w:rsidRPr="00F408D0">
              <w:rPr>
                <w:rFonts w:eastAsia="Calibri"/>
                <w:sz w:val="24"/>
                <w:szCs w:val="24"/>
              </w:rPr>
              <w:t>предоставляет нужный нормативный документ</w:t>
            </w:r>
            <w:proofErr w:type="gramEnd"/>
            <w:r w:rsidRPr="00F408D0">
              <w:rPr>
                <w:rFonts w:eastAsia="Calibri"/>
                <w:sz w:val="24"/>
                <w:szCs w:val="24"/>
              </w:rPr>
              <w:t xml:space="preserve"> в срок не более чем за 1 час, в случае если в правовой базе нет нужной информации;</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должна быть обеспечена возможность консультаций экспертов при помощи сервиса онлайн-поддержки, при помощи письменных консультаций экспертов. Должна быть обеспечена возможность предоставления неограниченного количества обращений.</w:t>
            </w:r>
          </w:p>
          <w:p w:rsidR="00F408D0" w:rsidRPr="00F408D0" w:rsidRDefault="00F408D0" w:rsidP="0085418B">
            <w:pPr>
              <w:widowControl w:val="0"/>
              <w:numPr>
                <w:ilvl w:val="0"/>
                <w:numId w:val="17"/>
              </w:numPr>
              <w:pBdr>
                <w:top w:val="none" w:sz="4" w:space="0" w:color="000000"/>
                <w:left w:val="none" w:sz="4" w:space="0" w:color="000000"/>
                <w:bottom w:val="none" w:sz="4" w:space="0" w:color="000000"/>
                <w:right w:val="none" w:sz="4" w:space="0" w:color="000000"/>
                <w:between w:val="none" w:sz="4" w:space="0" w:color="000000"/>
              </w:pBdr>
              <w:ind w:right="283"/>
              <w:rPr>
                <w:sz w:val="24"/>
                <w:szCs w:val="24"/>
              </w:rPr>
            </w:pPr>
            <w:r w:rsidRPr="00F408D0">
              <w:rPr>
                <w:sz w:val="24"/>
                <w:szCs w:val="24"/>
              </w:rPr>
              <w:t xml:space="preserve">должно быть наличие единой поисковой строки, позволяющей формулировать запрос в свободной форме и выстраивающий </w:t>
            </w:r>
            <w:r w:rsidRPr="00F408D0">
              <w:rPr>
                <w:sz w:val="24"/>
                <w:szCs w:val="24"/>
              </w:rPr>
              <w:lastRenderedPageBreak/>
              <w:t>результаты поиска по степени соответствия запросу;</w:t>
            </w:r>
          </w:p>
          <w:p w:rsidR="00F408D0" w:rsidRPr="00F408D0" w:rsidRDefault="00F408D0" w:rsidP="0085418B">
            <w:pPr>
              <w:widowControl w:val="0"/>
              <w:numPr>
                <w:ilvl w:val="0"/>
                <w:numId w:val="17"/>
              </w:numPr>
              <w:pBdr>
                <w:top w:val="none" w:sz="4" w:space="0" w:color="000000"/>
                <w:left w:val="none" w:sz="4" w:space="0" w:color="000000"/>
                <w:bottom w:val="none" w:sz="4" w:space="0" w:color="000000"/>
                <w:right w:val="none" w:sz="4" w:space="0" w:color="000000"/>
                <w:between w:val="none" w:sz="4" w:space="0" w:color="000000"/>
              </w:pBdr>
              <w:ind w:right="283"/>
              <w:rPr>
                <w:sz w:val="24"/>
                <w:szCs w:val="24"/>
              </w:rPr>
            </w:pPr>
            <w:r w:rsidRPr="00F408D0">
              <w:rPr>
                <w:sz w:val="24"/>
                <w:szCs w:val="24"/>
              </w:rPr>
              <w:t>должно быть наличие автоматической группировки результатов поиска по видам информации (рекомендации, правовая база, шаблоны, сервисы, видео и т.д.);</w:t>
            </w:r>
          </w:p>
          <w:p w:rsidR="00F408D0" w:rsidRPr="00F408D0" w:rsidRDefault="00F408D0" w:rsidP="0085418B">
            <w:pPr>
              <w:widowControl w:val="0"/>
              <w:numPr>
                <w:ilvl w:val="0"/>
                <w:numId w:val="17"/>
              </w:numPr>
              <w:pBdr>
                <w:top w:val="none" w:sz="4" w:space="0" w:color="000000"/>
                <w:left w:val="none" w:sz="4" w:space="0" w:color="000000"/>
                <w:bottom w:val="none" w:sz="4" w:space="0" w:color="000000"/>
                <w:right w:val="none" w:sz="4" w:space="0" w:color="000000"/>
                <w:between w:val="none" w:sz="4" w:space="0" w:color="000000"/>
              </w:pBdr>
              <w:ind w:right="283"/>
              <w:rPr>
                <w:rFonts w:eastAsia="Calibri"/>
                <w:sz w:val="24"/>
                <w:szCs w:val="24"/>
              </w:rPr>
            </w:pPr>
            <w:r w:rsidRPr="00F408D0">
              <w:rPr>
                <w:sz w:val="24"/>
                <w:szCs w:val="24"/>
              </w:rPr>
              <w:t xml:space="preserve">должно </w:t>
            </w:r>
            <w:proofErr w:type="gramStart"/>
            <w:r w:rsidRPr="00F408D0">
              <w:rPr>
                <w:sz w:val="24"/>
                <w:szCs w:val="24"/>
              </w:rPr>
              <w:t>быть</w:t>
            </w:r>
            <w:proofErr w:type="gramEnd"/>
            <w:r w:rsidRPr="00F408D0">
              <w:rPr>
                <w:sz w:val="24"/>
                <w:szCs w:val="24"/>
              </w:rPr>
              <w:t xml:space="preserve"> наличие </w:t>
            </w:r>
            <w:r w:rsidRPr="00F408D0">
              <w:rPr>
                <w:rFonts w:eastAsia="Calibri"/>
                <w:sz w:val="24"/>
                <w:szCs w:val="24"/>
              </w:rPr>
              <w:t>сортировки списка документов каждого вида информации по степени популярности запросов по заданной тематике;</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поиска по реквизитам (включая дату, точно в заголовке, только точную фразу) правовой базе;</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поиска правовых актов по дате (интервалу дат), с переходом в документе по редакциям вступления в силу, утраты силы, внесения изменений;</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должно быть наличие аналитических аннотаций, кратко излагающих суть документов федерального законодательства, приказов и писем;</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доступа к записям </w:t>
            </w:r>
            <w:proofErr w:type="spellStart"/>
            <w:r w:rsidRPr="00F408D0">
              <w:rPr>
                <w:rFonts w:eastAsia="Calibri"/>
                <w:sz w:val="24"/>
                <w:szCs w:val="24"/>
              </w:rPr>
              <w:t>вебинаров</w:t>
            </w:r>
            <w:proofErr w:type="spellEnd"/>
            <w:r w:rsidRPr="00F408D0">
              <w:rPr>
                <w:rFonts w:eastAsia="Calibri"/>
                <w:sz w:val="24"/>
                <w:szCs w:val="24"/>
              </w:rPr>
              <w:t xml:space="preserve"> и семинаров из основного меню;</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должно быть наличие возможности экспорта (с последующим сохранением) выбранного документа или списка документов в файл текстового формата;</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печати из самого документа; </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должно быть наличие навигационной панели по документу;</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rsidRPr="00F408D0">
              <w:rPr>
                <w:rFonts w:eastAsia="Calibri"/>
                <w:sz w:val="24"/>
                <w:szCs w:val="24"/>
              </w:rPr>
              <w:t>бэклинка</w:t>
            </w:r>
            <w:proofErr w:type="spellEnd"/>
            <w:r w:rsidRPr="00F408D0">
              <w:rPr>
                <w:rFonts w:eastAsia="Calibri"/>
                <w:sz w:val="24"/>
                <w:szCs w:val="24"/>
              </w:rPr>
              <w:t>;</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обращения </w:t>
            </w:r>
            <w:r w:rsidRPr="00F408D0">
              <w:rPr>
                <w:rFonts w:eastAsia="Arial"/>
                <w:sz w:val="24"/>
                <w:szCs w:val="24"/>
              </w:rPr>
              <w:t>к онлайн-помощнику и экспертам Системы</w:t>
            </w:r>
            <w:r w:rsidRPr="00F408D0">
              <w:rPr>
                <w:rFonts w:eastAsia="Calibri"/>
                <w:sz w:val="24"/>
                <w:szCs w:val="24"/>
              </w:rPr>
              <w:t>;</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детализации поиска в найденном по ключевому слову;</w:t>
            </w:r>
          </w:p>
          <w:p w:rsidR="00F408D0" w:rsidRPr="00F408D0" w:rsidRDefault="00F408D0" w:rsidP="0085418B">
            <w:pPr>
              <w:numPr>
                <w:ilvl w:val="0"/>
                <w:numId w:val="17"/>
              </w:numPr>
              <w:ind w:right="283"/>
              <w:contextualSpacing/>
              <w:rPr>
                <w:rFonts w:eastAsia="Calibri"/>
                <w:sz w:val="24"/>
                <w:szCs w:val="24"/>
              </w:rPr>
            </w:pPr>
            <w:r w:rsidRPr="00F408D0">
              <w:rPr>
                <w:rFonts w:eastAsia="Calibri"/>
                <w:sz w:val="24"/>
                <w:szCs w:val="24"/>
              </w:rPr>
              <w:t xml:space="preserve">должно </w:t>
            </w:r>
            <w:proofErr w:type="gramStart"/>
            <w:r w:rsidRPr="00F408D0">
              <w:rPr>
                <w:rFonts w:eastAsia="Calibri"/>
                <w:sz w:val="24"/>
                <w:szCs w:val="24"/>
              </w:rPr>
              <w:t>быть</w:t>
            </w:r>
            <w:proofErr w:type="gramEnd"/>
            <w:r w:rsidRPr="00F408D0">
              <w:rPr>
                <w:rFonts w:eastAsia="Calibri"/>
                <w:sz w:val="24"/>
                <w:szCs w:val="24"/>
              </w:rPr>
              <w:t xml:space="preserve">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rsidR="00F408D0" w:rsidRPr="00F408D0" w:rsidRDefault="00F408D0" w:rsidP="00F408D0">
            <w:pPr>
              <w:widowControl w:val="0"/>
              <w:suppressLineNumbers/>
              <w:ind w:right="141"/>
              <w:jc w:val="both"/>
              <w:rPr>
                <w:rFonts w:eastAsia="Arial Unicode MS"/>
                <w:sz w:val="24"/>
                <w:szCs w:val="24"/>
                <w:lang w:eastAsia="en-US" w:bidi="en-US"/>
              </w:rPr>
            </w:pPr>
          </w:p>
        </w:tc>
      </w:tr>
      <w:tr w:rsidR="00F408D0" w:rsidRPr="00F408D0" w:rsidTr="002B0937">
        <w:trPr>
          <w:trHeight w:val="205"/>
        </w:trPr>
        <w:tc>
          <w:tcPr>
            <w:tcW w:w="710" w:type="dxa"/>
            <w:shd w:val="clear" w:color="auto" w:fill="auto"/>
            <w:vAlign w:val="center"/>
          </w:tcPr>
          <w:p w:rsidR="00F408D0" w:rsidRPr="00F408D0" w:rsidRDefault="00F408D0" w:rsidP="00F408D0">
            <w:pPr>
              <w:widowControl w:val="0"/>
              <w:jc w:val="center"/>
              <w:rPr>
                <w:sz w:val="24"/>
                <w:szCs w:val="24"/>
              </w:rPr>
            </w:pPr>
            <w:r w:rsidRPr="00F408D0">
              <w:rPr>
                <w:sz w:val="24"/>
                <w:szCs w:val="24"/>
              </w:rPr>
              <w:lastRenderedPageBreak/>
              <w:t>3</w:t>
            </w:r>
          </w:p>
        </w:tc>
        <w:tc>
          <w:tcPr>
            <w:tcW w:w="1984" w:type="dxa"/>
            <w:shd w:val="clear" w:color="auto" w:fill="auto"/>
            <w:vAlign w:val="center"/>
          </w:tcPr>
          <w:p w:rsidR="00F408D0" w:rsidRPr="00F408D0" w:rsidRDefault="00F408D0" w:rsidP="00F408D0">
            <w:pPr>
              <w:widowControl w:val="0"/>
              <w:jc w:val="center"/>
              <w:rPr>
                <w:sz w:val="24"/>
                <w:szCs w:val="24"/>
              </w:rPr>
            </w:pPr>
            <w:r w:rsidRPr="00F408D0">
              <w:rPr>
                <w:sz w:val="24"/>
                <w:szCs w:val="24"/>
              </w:rPr>
              <w:t xml:space="preserve">Состав оказываемых </w:t>
            </w:r>
            <w:r w:rsidRPr="00F408D0">
              <w:rPr>
                <w:sz w:val="24"/>
                <w:szCs w:val="24"/>
              </w:rPr>
              <w:lastRenderedPageBreak/>
              <w:t>услуг</w:t>
            </w:r>
          </w:p>
        </w:tc>
        <w:tc>
          <w:tcPr>
            <w:tcW w:w="8080" w:type="dxa"/>
            <w:shd w:val="clear" w:color="auto" w:fill="auto"/>
          </w:tcPr>
          <w:p w:rsidR="00F408D0" w:rsidRPr="00F408D0" w:rsidRDefault="00F408D0" w:rsidP="00F408D0">
            <w:pPr>
              <w:contextualSpacing/>
              <w:rPr>
                <w:sz w:val="24"/>
                <w:szCs w:val="24"/>
              </w:rPr>
            </w:pPr>
            <w:r w:rsidRPr="00F408D0">
              <w:rPr>
                <w:sz w:val="24"/>
                <w:szCs w:val="24"/>
              </w:rPr>
              <w:lastRenderedPageBreak/>
              <w:t>1. Срок действия доступа к Системе: обслуживание ЭС «</w:t>
            </w:r>
            <w:proofErr w:type="gramStart"/>
            <w:r w:rsidRPr="00F408D0">
              <w:rPr>
                <w:sz w:val="24"/>
                <w:szCs w:val="24"/>
              </w:rPr>
              <w:t>Госфинансы-Плюс</w:t>
            </w:r>
            <w:proofErr w:type="gramEnd"/>
            <w:r w:rsidRPr="00F408D0">
              <w:rPr>
                <w:sz w:val="24"/>
                <w:szCs w:val="24"/>
              </w:rPr>
              <w:t xml:space="preserve">» в течение 12 месяцев с даты подписания структурированного </w:t>
            </w:r>
            <w:r w:rsidRPr="00F408D0">
              <w:rPr>
                <w:sz w:val="24"/>
                <w:szCs w:val="24"/>
              </w:rPr>
              <w:lastRenderedPageBreak/>
              <w:t>документа о приемке.</w:t>
            </w:r>
          </w:p>
          <w:p w:rsidR="00F408D0" w:rsidRPr="00F408D0" w:rsidRDefault="00F408D0" w:rsidP="00F408D0">
            <w:pPr>
              <w:contextualSpacing/>
              <w:rPr>
                <w:sz w:val="24"/>
                <w:szCs w:val="24"/>
              </w:rPr>
            </w:pPr>
            <w:r w:rsidRPr="00F408D0">
              <w:rPr>
                <w:sz w:val="24"/>
                <w:szCs w:val="24"/>
              </w:rPr>
              <w:t>1.1. Оказание информационных услуг с использованием экземпляров Системы данных по адаптации и сопровождению экземпляров Системы</w:t>
            </w:r>
          </w:p>
          <w:p w:rsidR="00F408D0" w:rsidRPr="00F408D0" w:rsidRDefault="00F408D0" w:rsidP="00F408D0">
            <w:pPr>
              <w:contextualSpacing/>
              <w:rPr>
                <w:sz w:val="24"/>
                <w:szCs w:val="24"/>
              </w:rPr>
            </w:pPr>
            <w:r w:rsidRPr="00F408D0">
              <w:rPr>
                <w:color w:val="000000"/>
                <w:sz w:val="24"/>
                <w:szCs w:val="24"/>
              </w:rPr>
              <w:t>- код доступа к Системе и адрес размещения Системы в сети Интернет предоставляются на адре</w:t>
            </w:r>
            <w:proofErr w:type="gramStart"/>
            <w:r w:rsidRPr="00F408D0">
              <w:rPr>
                <w:color w:val="000000"/>
                <w:sz w:val="24"/>
                <w:szCs w:val="24"/>
              </w:rPr>
              <w:t>с(</w:t>
            </w:r>
            <w:proofErr w:type="gramEnd"/>
            <w:r w:rsidRPr="00F408D0">
              <w:rPr>
                <w:color w:val="000000"/>
                <w:sz w:val="24"/>
                <w:szCs w:val="24"/>
              </w:rPr>
              <w:t>а) электронной почты пользователя(ей), указанные при регистрации;</w:t>
            </w:r>
          </w:p>
          <w:p w:rsidR="00F408D0" w:rsidRPr="00F408D0" w:rsidRDefault="00F408D0" w:rsidP="00F408D0">
            <w:pPr>
              <w:contextualSpacing/>
              <w:rPr>
                <w:sz w:val="24"/>
                <w:szCs w:val="24"/>
              </w:rPr>
            </w:pPr>
            <w:r w:rsidRPr="00F408D0">
              <w:rPr>
                <w:sz w:val="24"/>
                <w:szCs w:val="24"/>
              </w:rPr>
              <w:t>- передача Заказчику актуальной информации (актуальных наборов текстовой информации, адаптированных к установленным у Заказчика экземплярам Системы);</w:t>
            </w:r>
            <w:r w:rsidRPr="00F408D0">
              <w:rPr>
                <w:color w:val="000000"/>
                <w:sz w:val="24"/>
                <w:szCs w:val="24"/>
              </w:rPr>
              <w:br/>
              <w:t xml:space="preserve"> 2. Обновление Системы ежедневно без участия IT-служб заказчика и выездных специалистов компании-разработчика по средствам сети Интернет;</w:t>
            </w:r>
          </w:p>
          <w:p w:rsidR="00F408D0" w:rsidRPr="00F408D0" w:rsidRDefault="00F408D0" w:rsidP="00F408D0">
            <w:pPr>
              <w:widowControl w:val="0"/>
              <w:jc w:val="both"/>
              <w:rPr>
                <w:sz w:val="24"/>
                <w:szCs w:val="24"/>
              </w:rPr>
            </w:pPr>
            <w:r w:rsidRPr="00F408D0">
              <w:rPr>
                <w:color w:val="000000"/>
                <w:sz w:val="24"/>
                <w:szCs w:val="24"/>
              </w:rPr>
              <w:t>3.Доступ к Системе через информационно-телекоммуникационную сеть Интернет с любого компьютера, удовлетворяющего требованиям к рабочему месту;</w:t>
            </w:r>
          </w:p>
          <w:p w:rsidR="00F408D0" w:rsidRPr="00F408D0" w:rsidRDefault="00F408D0" w:rsidP="00F408D0">
            <w:pPr>
              <w:widowControl w:val="0"/>
              <w:jc w:val="both"/>
              <w:rPr>
                <w:sz w:val="24"/>
                <w:szCs w:val="24"/>
              </w:rPr>
            </w:pPr>
            <w:r w:rsidRPr="00F408D0">
              <w:rPr>
                <w:color w:val="000000"/>
                <w:sz w:val="24"/>
                <w:szCs w:val="24"/>
              </w:rPr>
              <w:t>4. При ограничении доступа к Системе доступ должен восстанавливается в течение не более 4 часов;</w:t>
            </w:r>
          </w:p>
          <w:p w:rsidR="00F408D0" w:rsidRPr="00F408D0" w:rsidRDefault="00F408D0" w:rsidP="00F408D0">
            <w:pPr>
              <w:widowControl w:val="0"/>
              <w:jc w:val="both"/>
              <w:rPr>
                <w:sz w:val="24"/>
                <w:szCs w:val="24"/>
              </w:rPr>
            </w:pPr>
            <w:r w:rsidRPr="00F408D0">
              <w:rPr>
                <w:color w:val="000000"/>
                <w:sz w:val="24"/>
                <w:szCs w:val="24"/>
              </w:rPr>
              <w:t>5. Доступ к Системе предоставляется круглосуточно;</w:t>
            </w:r>
          </w:p>
          <w:p w:rsidR="00F408D0" w:rsidRPr="00F408D0" w:rsidRDefault="00F408D0" w:rsidP="00F408D0">
            <w:pPr>
              <w:widowControl w:val="0"/>
              <w:jc w:val="both"/>
              <w:rPr>
                <w:sz w:val="24"/>
                <w:szCs w:val="24"/>
              </w:rPr>
            </w:pPr>
            <w:r w:rsidRPr="00F408D0">
              <w:rPr>
                <w:color w:val="000000"/>
                <w:sz w:val="24"/>
                <w:szCs w:val="24"/>
              </w:rPr>
              <w:t>6. Вход в Систему защищен: при входе Система требует авторизации учетной записи пользователя (ввод логина/пароля);</w:t>
            </w:r>
          </w:p>
          <w:p w:rsidR="00F408D0" w:rsidRPr="00F408D0" w:rsidRDefault="00F408D0" w:rsidP="00F408D0">
            <w:pPr>
              <w:widowControl w:val="0"/>
              <w:jc w:val="both"/>
              <w:rPr>
                <w:sz w:val="24"/>
                <w:szCs w:val="24"/>
              </w:rPr>
            </w:pPr>
            <w:r w:rsidRPr="00F408D0">
              <w:rPr>
                <w:color w:val="000000"/>
                <w:sz w:val="24"/>
                <w:szCs w:val="24"/>
              </w:rPr>
              <w:t>7. Для своей работы Система не требует установки какого-либо дополнительного программного обеспечения на компьютере конечного пользователя;</w:t>
            </w:r>
          </w:p>
          <w:p w:rsidR="00F408D0" w:rsidRPr="00F408D0" w:rsidRDefault="00F408D0" w:rsidP="00F408D0">
            <w:pPr>
              <w:widowControl w:val="0"/>
              <w:jc w:val="both"/>
              <w:rPr>
                <w:sz w:val="24"/>
                <w:szCs w:val="24"/>
              </w:rPr>
            </w:pPr>
            <w:r w:rsidRPr="00F408D0">
              <w:rPr>
                <w:color w:val="000000"/>
                <w:sz w:val="24"/>
                <w:szCs w:val="24"/>
              </w:rPr>
              <w:t>8. Ежедневное информирование Пользователя о новых консультационных материалах и нормативных документах, поступивших в Систему;</w:t>
            </w:r>
          </w:p>
          <w:p w:rsidR="00F408D0" w:rsidRPr="00F408D0" w:rsidRDefault="00F408D0" w:rsidP="00F408D0">
            <w:pPr>
              <w:rPr>
                <w:bCs/>
                <w:sz w:val="24"/>
                <w:szCs w:val="24"/>
              </w:rPr>
            </w:pPr>
            <w:r w:rsidRPr="00F408D0">
              <w:rPr>
                <w:bCs/>
                <w:sz w:val="24"/>
                <w:szCs w:val="24"/>
              </w:rPr>
              <w:t>9. Консультации по использованию Системы и техническая поддержка в рабочие дни;</w:t>
            </w:r>
          </w:p>
          <w:p w:rsidR="00F408D0" w:rsidRPr="00F408D0" w:rsidRDefault="00F408D0" w:rsidP="00F408D0">
            <w:pPr>
              <w:rPr>
                <w:bCs/>
                <w:sz w:val="24"/>
                <w:szCs w:val="24"/>
              </w:rPr>
            </w:pPr>
            <w:r w:rsidRPr="00F408D0">
              <w:rPr>
                <w:bCs/>
                <w:sz w:val="24"/>
                <w:szCs w:val="24"/>
              </w:rPr>
              <w:t>10. Обучение работе с Системой, в том числе ежемесячное (проводится по запросу Заказчика). Количество часов не ограничено (исходя из нужд пользователя;</w:t>
            </w:r>
          </w:p>
          <w:p w:rsidR="00F408D0" w:rsidRPr="00F408D0" w:rsidRDefault="00F408D0" w:rsidP="00F408D0">
            <w:pPr>
              <w:rPr>
                <w:bCs/>
                <w:sz w:val="24"/>
                <w:szCs w:val="24"/>
              </w:rPr>
            </w:pPr>
            <w:r w:rsidRPr="00F408D0">
              <w:rPr>
                <w:sz w:val="24"/>
                <w:szCs w:val="24"/>
              </w:rPr>
              <w:t>11. Консультирование по работе с экземплярами Системы, в том числе инструктаж сотрудников Заказчика при наличии у Заказчика структурных подразделений работе с экземплярами Системы с возможностью получения специального сертификата;</w:t>
            </w:r>
          </w:p>
          <w:p w:rsidR="00F408D0" w:rsidRPr="00F408D0" w:rsidRDefault="00F408D0" w:rsidP="00F408D0">
            <w:pPr>
              <w:rPr>
                <w:bCs/>
                <w:sz w:val="24"/>
                <w:szCs w:val="24"/>
              </w:rPr>
            </w:pPr>
            <w:r w:rsidRPr="00F408D0">
              <w:rPr>
                <w:sz w:val="24"/>
                <w:szCs w:val="24"/>
              </w:rPr>
              <w:t>12. Поддержание работоспособности экземпляров Системы;</w:t>
            </w:r>
          </w:p>
          <w:p w:rsidR="00F408D0" w:rsidRPr="00F408D0" w:rsidRDefault="00F408D0" w:rsidP="00F4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408D0">
              <w:rPr>
                <w:sz w:val="24"/>
                <w:szCs w:val="24"/>
              </w:rPr>
              <w:t xml:space="preserve">13. Поддержание всех методических материалов Системы, справочной информации, нормативно-правовых документов в актуальном состоянии для получения сотрудниками Заказчика </w:t>
            </w:r>
            <w:r w:rsidRPr="00F408D0">
              <w:rPr>
                <w:sz w:val="24"/>
                <w:szCs w:val="24"/>
              </w:rPr>
              <w:br/>
              <w:t>достоверной правовой информации на основе действующего законодательства Российской Федерации, субъектов РФ, муниципальных образований, ведомств;</w:t>
            </w:r>
          </w:p>
          <w:p w:rsidR="00F408D0" w:rsidRPr="00F408D0" w:rsidRDefault="00F408D0" w:rsidP="00F408D0">
            <w:pPr>
              <w:contextualSpacing/>
              <w:rPr>
                <w:sz w:val="24"/>
                <w:szCs w:val="24"/>
              </w:rPr>
            </w:pPr>
            <w:r w:rsidRPr="00F408D0">
              <w:rPr>
                <w:sz w:val="24"/>
                <w:szCs w:val="24"/>
              </w:rPr>
              <w:t xml:space="preserve">14. Консультация по поиску информации в Системе. </w:t>
            </w:r>
          </w:p>
        </w:tc>
      </w:tr>
      <w:tr w:rsidR="00F408D0" w:rsidRPr="00F408D0" w:rsidTr="002B0937">
        <w:trPr>
          <w:trHeight w:val="205"/>
        </w:trPr>
        <w:tc>
          <w:tcPr>
            <w:tcW w:w="710" w:type="dxa"/>
            <w:shd w:val="clear" w:color="auto" w:fill="auto"/>
            <w:vAlign w:val="center"/>
          </w:tcPr>
          <w:p w:rsidR="00F408D0" w:rsidRPr="00F408D0" w:rsidRDefault="00F408D0" w:rsidP="00F408D0">
            <w:pPr>
              <w:widowControl w:val="0"/>
              <w:jc w:val="center"/>
              <w:rPr>
                <w:sz w:val="24"/>
                <w:szCs w:val="24"/>
                <w:lang w:val="en-US"/>
              </w:rPr>
            </w:pPr>
            <w:r w:rsidRPr="00F408D0">
              <w:rPr>
                <w:sz w:val="24"/>
                <w:szCs w:val="24"/>
              </w:rPr>
              <w:lastRenderedPageBreak/>
              <w:t>4</w:t>
            </w:r>
          </w:p>
        </w:tc>
        <w:tc>
          <w:tcPr>
            <w:tcW w:w="1984" w:type="dxa"/>
            <w:shd w:val="clear" w:color="auto" w:fill="auto"/>
            <w:vAlign w:val="center"/>
          </w:tcPr>
          <w:p w:rsidR="00F408D0" w:rsidRPr="00F408D0" w:rsidRDefault="00F408D0" w:rsidP="00F408D0">
            <w:pPr>
              <w:widowControl w:val="0"/>
              <w:jc w:val="center"/>
              <w:rPr>
                <w:sz w:val="24"/>
                <w:szCs w:val="24"/>
              </w:rPr>
            </w:pPr>
            <w:r w:rsidRPr="00F408D0">
              <w:rPr>
                <w:sz w:val="24"/>
                <w:szCs w:val="24"/>
              </w:rPr>
              <w:t>Требования к оказанию услуг</w:t>
            </w:r>
          </w:p>
        </w:tc>
        <w:tc>
          <w:tcPr>
            <w:tcW w:w="8080" w:type="dxa"/>
            <w:shd w:val="clear" w:color="auto" w:fill="auto"/>
          </w:tcPr>
          <w:p w:rsidR="00F408D0" w:rsidRPr="00F408D0" w:rsidRDefault="00F408D0" w:rsidP="00F408D0">
            <w:pPr>
              <w:contextualSpacing/>
              <w:rPr>
                <w:sz w:val="24"/>
                <w:szCs w:val="24"/>
              </w:rPr>
            </w:pPr>
            <w:r w:rsidRPr="00F408D0">
              <w:rPr>
                <w:sz w:val="24"/>
                <w:szCs w:val="24"/>
              </w:rPr>
              <w:t>1. Периодичность обновления: ежедневно;</w:t>
            </w:r>
          </w:p>
          <w:p w:rsidR="00F408D0" w:rsidRPr="00F408D0" w:rsidRDefault="00F408D0" w:rsidP="00F408D0">
            <w:pPr>
              <w:contextualSpacing/>
              <w:rPr>
                <w:sz w:val="24"/>
                <w:szCs w:val="24"/>
              </w:rPr>
            </w:pPr>
            <w:r w:rsidRPr="00F408D0">
              <w:rPr>
                <w:sz w:val="24"/>
                <w:szCs w:val="24"/>
              </w:rPr>
              <w:t>2. Способ обновления: без носителя, через Интернет;</w:t>
            </w:r>
          </w:p>
          <w:p w:rsidR="00F408D0" w:rsidRPr="00F408D0" w:rsidRDefault="00F408D0" w:rsidP="00F408D0">
            <w:pPr>
              <w:contextualSpacing/>
              <w:rPr>
                <w:sz w:val="24"/>
                <w:szCs w:val="24"/>
              </w:rPr>
            </w:pPr>
            <w:r w:rsidRPr="00F408D0">
              <w:rPr>
                <w:sz w:val="24"/>
                <w:szCs w:val="24"/>
              </w:rPr>
              <w:t xml:space="preserve">3. Время реакции Исполнителя на запрос Заказчика о неработоспособности Системы – не более 1 часа; </w:t>
            </w:r>
          </w:p>
          <w:p w:rsidR="00F408D0" w:rsidRPr="00F408D0" w:rsidRDefault="00F408D0" w:rsidP="00F408D0">
            <w:pPr>
              <w:contextualSpacing/>
              <w:rPr>
                <w:sz w:val="24"/>
                <w:szCs w:val="24"/>
              </w:rPr>
            </w:pPr>
            <w:r w:rsidRPr="00F408D0">
              <w:rPr>
                <w:sz w:val="24"/>
                <w:szCs w:val="24"/>
              </w:rPr>
              <w:t>4. Устранение Исполнителем неполадок в работе Системы в течение 12 часов.</w:t>
            </w:r>
          </w:p>
          <w:p w:rsidR="00F408D0" w:rsidRPr="00F408D0" w:rsidRDefault="00F408D0" w:rsidP="00F408D0">
            <w:pPr>
              <w:contextualSpacing/>
              <w:rPr>
                <w:sz w:val="24"/>
                <w:szCs w:val="24"/>
              </w:rPr>
            </w:pPr>
            <w:r w:rsidRPr="00F408D0">
              <w:rPr>
                <w:sz w:val="24"/>
                <w:szCs w:val="24"/>
              </w:rPr>
              <w:t>5. Исполнитель должен являться правообладателем или официальным дистрибьютором Системы и предоставлять гарантии на весь срок использования Системы.</w:t>
            </w:r>
          </w:p>
        </w:tc>
      </w:tr>
    </w:tbl>
    <w:p w:rsidR="00281965" w:rsidRDefault="00281965" w:rsidP="00281965">
      <w:pPr>
        <w:widowControl w:val="0"/>
        <w:jc w:val="center"/>
        <w:rPr>
          <w:b/>
          <w:sz w:val="24"/>
          <w:szCs w:val="24"/>
        </w:rPr>
      </w:pPr>
    </w:p>
    <w:p w:rsidR="00281965" w:rsidRPr="00EC172E" w:rsidRDefault="00281965" w:rsidP="00281965">
      <w:pPr>
        <w:contextualSpacing/>
        <w:rPr>
          <w:sz w:val="28"/>
          <w:szCs w:val="28"/>
        </w:rPr>
      </w:pPr>
    </w:p>
    <w:p w:rsidR="00281965" w:rsidRPr="00281965" w:rsidRDefault="00281965" w:rsidP="00281965">
      <w:pPr>
        <w:contextualSpacing/>
        <w:jc w:val="both"/>
        <w:rPr>
          <w:sz w:val="24"/>
          <w:szCs w:val="24"/>
        </w:rPr>
      </w:pPr>
      <w:r w:rsidRPr="00281965">
        <w:rPr>
          <w:sz w:val="24"/>
          <w:szCs w:val="24"/>
        </w:rPr>
        <w:t xml:space="preserve">Страна происхождения программного продукта: 643, Россия, Российская Федерация. </w:t>
      </w:r>
    </w:p>
    <w:p w:rsidR="00281965" w:rsidRPr="00281965" w:rsidRDefault="00281965" w:rsidP="00281965">
      <w:pPr>
        <w:contextualSpacing/>
        <w:jc w:val="both"/>
        <w:rPr>
          <w:sz w:val="24"/>
          <w:szCs w:val="24"/>
        </w:rPr>
      </w:pPr>
      <w:r w:rsidRPr="00281965">
        <w:rPr>
          <w:sz w:val="24"/>
          <w:szCs w:val="24"/>
        </w:rPr>
        <w:t xml:space="preserve">Порядок сдачи и приемки услуг: </w:t>
      </w:r>
    </w:p>
    <w:p w:rsidR="00281965" w:rsidRPr="00281965" w:rsidRDefault="00281965" w:rsidP="00281965">
      <w:pPr>
        <w:contextualSpacing/>
        <w:jc w:val="both"/>
        <w:rPr>
          <w:sz w:val="24"/>
          <w:szCs w:val="24"/>
        </w:rPr>
      </w:pPr>
      <w:r w:rsidRPr="00281965">
        <w:rPr>
          <w:sz w:val="24"/>
          <w:szCs w:val="24"/>
        </w:rPr>
        <w:t xml:space="preserve">По факту оказания услуг Исполнитель предоставляет Заказчику </w:t>
      </w:r>
      <w:r w:rsidR="000110DB">
        <w:rPr>
          <w:sz w:val="24"/>
          <w:szCs w:val="24"/>
        </w:rPr>
        <w:t>ЭС «</w:t>
      </w:r>
      <w:proofErr w:type="spellStart"/>
      <w:r w:rsidR="000110DB">
        <w:rPr>
          <w:sz w:val="24"/>
          <w:szCs w:val="24"/>
        </w:rPr>
        <w:t>Госфингансы</w:t>
      </w:r>
      <w:proofErr w:type="spellEnd"/>
      <w:r w:rsidR="000110DB">
        <w:rPr>
          <w:sz w:val="24"/>
          <w:szCs w:val="24"/>
        </w:rPr>
        <w:t>-Плюс»</w:t>
      </w:r>
      <w:r w:rsidRPr="00281965">
        <w:rPr>
          <w:sz w:val="24"/>
          <w:szCs w:val="24"/>
        </w:rPr>
        <w:t xml:space="preserve">. Структурированный документ о приемке </w:t>
      </w:r>
      <w:proofErr w:type="gramStart"/>
      <w:r w:rsidRPr="00281965">
        <w:rPr>
          <w:sz w:val="24"/>
          <w:szCs w:val="24"/>
        </w:rPr>
        <w:t>формируется Исполнителем в структурированной форме и подписывается</w:t>
      </w:r>
      <w:proofErr w:type="gramEnd"/>
      <w:r w:rsidRPr="00281965">
        <w:rPr>
          <w:sz w:val="24"/>
          <w:szCs w:val="24"/>
        </w:rPr>
        <w:t xml:space="preserve"> сторонами в единой информационной системе в сфере закупок. </w:t>
      </w:r>
    </w:p>
    <w:p w:rsidR="00281965" w:rsidRPr="00281965" w:rsidRDefault="00281965" w:rsidP="00281965">
      <w:pPr>
        <w:contextualSpacing/>
        <w:jc w:val="both"/>
        <w:rPr>
          <w:sz w:val="24"/>
          <w:szCs w:val="24"/>
        </w:rPr>
      </w:pPr>
      <w:r w:rsidRPr="00281965">
        <w:rPr>
          <w:sz w:val="24"/>
          <w:szCs w:val="24"/>
        </w:rPr>
        <w:t>ОКПД</w:t>
      </w:r>
      <w:proofErr w:type="gramStart"/>
      <w:r w:rsidRPr="00281965">
        <w:rPr>
          <w:sz w:val="24"/>
          <w:szCs w:val="24"/>
        </w:rPr>
        <w:t>2</w:t>
      </w:r>
      <w:proofErr w:type="gramEnd"/>
      <w:r w:rsidRPr="00281965">
        <w:rPr>
          <w:sz w:val="24"/>
          <w:szCs w:val="24"/>
        </w:rPr>
        <w:t xml:space="preserve"> – 63.11.13.000.</w:t>
      </w:r>
    </w:p>
    <w:p w:rsidR="00281965" w:rsidRDefault="00281965" w:rsidP="00281965">
      <w:pPr>
        <w:contextualSpacing/>
        <w:jc w:val="both"/>
        <w:rPr>
          <w:sz w:val="28"/>
          <w:szCs w:val="28"/>
        </w:rPr>
      </w:pPr>
    </w:p>
    <w:p w:rsidR="00861E25" w:rsidRPr="00C40543" w:rsidRDefault="00861E25" w:rsidP="0077542C">
      <w:pPr>
        <w:ind w:firstLine="709"/>
        <w:jc w:val="both"/>
        <w:rPr>
          <w:rFonts w:ascii="PT Astra Serif" w:hAnsi="PT Astra Serif"/>
          <w:color w:val="00000A"/>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281965" w:rsidRPr="00C40543" w:rsidTr="002B0937">
        <w:tc>
          <w:tcPr>
            <w:tcW w:w="4785" w:type="dxa"/>
          </w:tcPr>
          <w:p w:rsidR="00281965" w:rsidRPr="00C40543" w:rsidRDefault="00281965" w:rsidP="00281965">
            <w:pPr>
              <w:widowControl w:val="0"/>
              <w:autoSpaceDE w:val="0"/>
              <w:autoSpaceDN w:val="0"/>
              <w:adjustRightInd w:val="0"/>
              <w:jc w:val="center"/>
              <w:rPr>
                <w:rFonts w:ascii="PT Astra Serif" w:hAnsi="PT Astra Serif"/>
                <w:sz w:val="24"/>
                <w:szCs w:val="24"/>
              </w:rPr>
            </w:pPr>
          </w:p>
          <w:p w:rsidR="00281965" w:rsidRPr="00C40543" w:rsidRDefault="00281965" w:rsidP="00281965">
            <w:pPr>
              <w:widowControl w:val="0"/>
              <w:autoSpaceDE w:val="0"/>
              <w:autoSpaceDN w:val="0"/>
              <w:adjustRightInd w:val="0"/>
              <w:jc w:val="center"/>
              <w:rPr>
                <w:rFonts w:ascii="PT Astra Serif" w:hAnsi="PT Astra Serif"/>
                <w:sz w:val="24"/>
                <w:szCs w:val="24"/>
              </w:rPr>
            </w:pPr>
            <w:r w:rsidRPr="00C40543">
              <w:rPr>
                <w:rFonts w:ascii="PT Astra Serif" w:hAnsi="PT Astra Serif"/>
                <w:sz w:val="24"/>
                <w:szCs w:val="24"/>
              </w:rPr>
              <w:t>Заказчик</w:t>
            </w:r>
          </w:p>
          <w:p w:rsidR="00281965" w:rsidRPr="00C40543" w:rsidRDefault="00281965" w:rsidP="00281965">
            <w:pPr>
              <w:widowControl w:val="0"/>
              <w:autoSpaceDE w:val="0"/>
              <w:autoSpaceDN w:val="0"/>
              <w:adjustRightInd w:val="0"/>
              <w:jc w:val="center"/>
              <w:rPr>
                <w:rFonts w:ascii="PT Astra Serif" w:hAnsi="PT Astra Serif"/>
                <w:sz w:val="24"/>
                <w:szCs w:val="24"/>
              </w:rPr>
            </w:pPr>
          </w:p>
          <w:p w:rsidR="00281965" w:rsidRPr="00C40543" w:rsidRDefault="00281965" w:rsidP="00281965">
            <w:pPr>
              <w:widowControl w:val="0"/>
              <w:autoSpaceDE w:val="0"/>
              <w:autoSpaceDN w:val="0"/>
              <w:adjustRightInd w:val="0"/>
              <w:jc w:val="center"/>
              <w:rPr>
                <w:rFonts w:ascii="PT Astra Serif" w:hAnsi="PT Astra Serif"/>
                <w:sz w:val="24"/>
                <w:szCs w:val="24"/>
              </w:rPr>
            </w:pPr>
          </w:p>
          <w:p w:rsidR="00281965" w:rsidRPr="00C40543" w:rsidRDefault="00281965" w:rsidP="00281965">
            <w:pPr>
              <w:widowControl w:val="0"/>
              <w:autoSpaceDE w:val="0"/>
              <w:autoSpaceDN w:val="0"/>
              <w:adjustRightInd w:val="0"/>
              <w:jc w:val="center"/>
              <w:rPr>
                <w:rFonts w:ascii="PT Astra Serif" w:hAnsi="PT Astra Serif"/>
                <w:sz w:val="24"/>
                <w:szCs w:val="24"/>
              </w:rPr>
            </w:pPr>
            <w:r w:rsidRPr="00C40543">
              <w:rPr>
                <w:rFonts w:ascii="PT Astra Serif" w:hAnsi="PT Astra Serif"/>
                <w:sz w:val="24"/>
                <w:szCs w:val="24"/>
              </w:rPr>
              <w:t>_________________/_____/</w:t>
            </w:r>
          </w:p>
          <w:p w:rsidR="00281965" w:rsidRPr="00C40543" w:rsidRDefault="00281965" w:rsidP="00281965">
            <w:pPr>
              <w:widowControl w:val="0"/>
              <w:autoSpaceDE w:val="0"/>
              <w:autoSpaceDN w:val="0"/>
              <w:adjustRightInd w:val="0"/>
              <w:jc w:val="center"/>
              <w:rPr>
                <w:rFonts w:ascii="PT Astra Serif" w:hAnsi="PT Astra Serif"/>
                <w:sz w:val="24"/>
                <w:szCs w:val="24"/>
              </w:rPr>
            </w:pPr>
            <w:r w:rsidRPr="00C40543">
              <w:rPr>
                <w:rFonts w:ascii="PT Astra Serif" w:hAnsi="PT Astra Serif"/>
                <w:sz w:val="24"/>
                <w:szCs w:val="24"/>
              </w:rPr>
              <w:t>«___» ______ 20____ г.</w:t>
            </w:r>
          </w:p>
          <w:p w:rsidR="00281965" w:rsidRPr="00C40543" w:rsidRDefault="00281965" w:rsidP="00281965">
            <w:pPr>
              <w:autoSpaceDE w:val="0"/>
              <w:autoSpaceDN w:val="0"/>
              <w:adjustRightInd w:val="0"/>
              <w:jc w:val="center"/>
              <w:rPr>
                <w:rFonts w:ascii="PT Astra Serif" w:hAnsi="PT Astra Serif"/>
                <w:sz w:val="24"/>
                <w:szCs w:val="24"/>
              </w:rPr>
            </w:pPr>
            <w:r w:rsidRPr="00C40543">
              <w:rPr>
                <w:rFonts w:ascii="PT Astra Serif" w:hAnsi="PT Astra Serif"/>
                <w:sz w:val="24"/>
                <w:szCs w:val="24"/>
              </w:rPr>
              <w:t>М.П.</w:t>
            </w:r>
          </w:p>
        </w:tc>
        <w:tc>
          <w:tcPr>
            <w:tcW w:w="4786" w:type="dxa"/>
          </w:tcPr>
          <w:p w:rsidR="00281965" w:rsidRPr="00C40543" w:rsidRDefault="00281965" w:rsidP="00281965">
            <w:pPr>
              <w:autoSpaceDE w:val="0"/>
              <w:autoSpaceDN w:val="0"/>
              <w:adjustRightInd w:val="0"/>
              <w:jc w:val="center"/>
              <w:rPr>
                <w:rFonts w:ascii="PT Astra Serif" w:hAnsi="PT Astra Serif"/>
                <w:sz w:val="24"/>
                <w:szCs w:val="24"/>
              </w:rPr>
            </w:pPr>
          </w:p>
          <w:p w:rsidR="00281965" w:rsidRPr="00C40543" w:rsidRDefault="00281965" w:rsidP="00281965">
            <w:pPr>
              <w:autoSpaceDE w:val="0"/>
              <w:autoSpaceDN w:val="0"/>
              <w:adjustRightInd w:val="0"/>
              <w:jc w:val="center"/>
              <w:rPr>
                <w:rFonts w:ascii="PT Astra Serif" w:hAnsi="PT Astra Serif"/>
                <w:sz w:val="24"/>
                <w:szCs w:val="24"/>
              </w:rPr>
            </w:pPr>
            <w:r w:rsidRPr="00C40543">
              <w:rPr>
                <w:rFonts w:ascii="PT Astra Serif" w:hAnsi="PT Astra Serif"/>
                <w:sz w:val="24"/>
                <w:szCs w:val="24"/>
              </w:rPr>
              <w:t>Исполнитель</w:t>
            </w:r>
          </w:p>
          <w:p w:rsidR="00281965" w:rsidRPr="00C40543" w:rsidRDefault="00281965" w:rsidP="00281965">
            <w:pPr>
              <w:autoSpaceDE w:val="0"/>
              <w:autoSpaceDN w:val="0"/>
              <w:adjustRightInd w:val="0"/>
              <w:jc w:val="center"/>
              <w:rPr>
                <w:rFonts w:ascii="PT Astra Serif" w:hAnsi="PT Astra Serif"/>
                <w:sz w:val="24"/>
                <w:szCs w:val="24"/>
              </w:rPr>
            </w:pPr>
          </w:p>
          <w:p w:rsidR="00281965" w:rsidRPr="00C40543" w:rsidRDefault="00281965" w:rsidP="00281965">
            <w:pPr>
              <w:autoSpaceDE w:val="0"/>
              <w:autoSpaceDN w:val="0"/>
              <w:adjustRightInd w:val="0"/>
              <w:jc w:val="center"/>
              <w:rPr>
                <w:rFonts w:ascii="PT Astra Serif" w:hAnsi="PT Astra Serif"/>
                <w:sz w:val="24"/>
                <w:szCs w:val="24"/>
              </w:rPr>
            </w:pPr>
          </w:p>
          <w:p w:rsidR="00281965" w:rsidRPr="00C40543" w:rsidRDefault="00281965" w:rsidP="00281965">
            <w:pPr>
              <w:autoSpaceDE w:val="0"/>
              <w:autoSpaceDN w:val="0"/>
              <w:adjustRightInd w:val="0"/>
              <w:jc w:val="center"/>
              <w:rPr>
                <w:rFonts w:ascii="PT Astra Serif" w:hAnsi="PT Astra Serif"/>
                <w:sz w:val="24"/>
                <w:szCs w:val="24"/>
              </w:rPr>
            </w:pPr>
            <w:r w:rsidRPr="00C40543">
              <w:rPr>
                <w:rFonts w:ascii="PT Astra Serif" w:hAnsi="PT Astra Serif"/>
                <w:sz w:val="24"/>
                <w:szCs w:val="24"/>
              </w:rPr>
              <w:t>____________________ / _____/</w:t>
            </w:r>
          </w:p>
          <w:p w:rsidR="00281965" w:rsidRPr="00C40543" w:rsidRDefault="00281965" w:rsidP="00281965">
            <w:pPr>
              <w:autoSpaceDE w:val="0"/>
              <w:autoSpaceDN w:val="0"/>
              <w:adjustRightInd w:val="0"/>
              <w:jc w:val="center"/>
              <w:rPr>
                <w:rFonts w:ascii="PT Astra Serif" w:hAnsi="PT Astra Serif"/>
                <w:sz w:val="24"/>
                <w:szCs w:val="24"/>
              </w:rPr>
            </w:pPr>
            <w:r w:rsidRPr="00C40543">
              <w:rPr>
                <w:rFonts w:ascii="PT Astra Serif" w:hAnsi="PT Astra Serif"/>
                <w:sz w:val="24"/>
                <w:szCs w:val="24"/>
              </w:rPr>
              <w:t>«___» ______ 20_____ г.</w:t>
            </w:r>
          </w:p>
          <w:p w:rsidR="00281965" w:rsidRPr="00C40543" w:rsidRDefault="00281965" w:rsidP="00281965">
            <w:pPr>
              <w:autoSpaceDE w:val="0"/>
              <w:autoSpaceDN w:val="0"/>
              <w:adjustRightInd w:val="0"/>
              <w:jc w:val="center"/>
              <w:rPr>
                <w:rFonts w:ascii="PT Astra Serif" w:hAnsi="PT Astra Serif"/>
                <w:sz w:val="24"/>
                <w:szCs w:val="24"/>
              </w:rPr>
            </w:pPr>
            <w:r w:rsidRPr="00C40543">
              <w:rPr>
                <w:rFonts w:ascii="PT Astra Serif" w:hAnsi="PT Astra Serif"/>
                <w:sz w:val="24"/>
                <w:szCs w:val="24"/>
              </w:rPr>
              <w:t>М.П.</w:t>
            </w:r>
          </w:p>
        </w:tc>
      </w:tr>
    </w:tbl>
    <w:p w:rsidR="001A01FD" w:rsidRPr="00C40543" w:rsidRDefault="001A01FD" w:rsidP="00281965">
      <w:pPr>
        <w:widowControl w:val="0"/>
        <w:autoSpaceDE w:val="0"/>
        <w:autoSpaceDN w:val="0"/>
        <w:adjustRightInd w:val="0"/>
        <w:ind w:firstLine="567"/>
        <w:jc w:val="center"/>
        <w:rPr>
          <w:rFonts w:ascii="PT Astra Serif" w:hAnsi="PT Astra Serif"/>
          <w:sz w:val="24"/>
          <w:szCs w:val="24"/>
        </w:rPr>
      </w:pPr>
    </w:p>
    <w:p w:rsidR="001A01FD" w:rsidRPr="00C40543" w:rsidRDefault="001A01FD" w:rsidP="00281965">
      <w:pPr>
        <w:widowControl w:val="0"/>
        <w:autoSpaceDE w:val="0"/>
        <w:autoSpaceDN w:val="0"/>
        <w:adjustRightInd w:val="0"/>
        <w:ind w:firstLine="567"/>
        <w:jc w:val="center"/>
        <w:rPr>
          <w:rFonts w:ascii="PT Astra Serif" w:hAnsi="PT Astra Serif"/>
          <w:sz w:val="24"/>
          <w:szCs w:val="24"/>
        </w:rPr>
      </w:pPr>
    </w:p>
    <w:p w:rsidR="001A01FD" w:rsidRPr="00C40543" w:rsidRDefault="001A01FD" w:rsidP="00281965">
      <w:pPr>
        <w:widowControl w:val="0"/>
        <w:autoSpaceDE w:val="0"/>
        <w:autoSpaceDN w:val="0"/>
        <w:adjustRightInd w:val="0"/>
        <w:ind w:firstLine="567"/>
        <w:jc w:val="center"/>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281965">
      <w:pPr>
        <w:widowControl w:val="0"/>
        <w:autoSpaceDE w:val="0"/>
        <w:autoSpaceDN w:val="0"/>
        <w:adjustRightInd w:val="0"/>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0110DB" w:rsidRDefault="000110DB" w:rsidP="00DA06F3">
      <w:pPr>
        <w:widowControl w:val="0"/>
        <w:autoSpaceDE w:val="0"/>
        <w:autoSpaceDN w:val="0"/>
        <w:adjustRightInd w:val="0"/>
        <w:ind w:firstLine="567"/>
        <w:jc w:val="right"/>
        <w:rPr>
          <w:rFonts w:ascii="PT Astra Serif" w:hAnsi="PT Astra Serif"/>
          <w:sz w:val="24"/>
          <w:szCs w:val="24"/>
        </w:rPr>
      </w:pPr>
    </w:p>
    <w:p w:rsidR="000110DB" w:rsidRDefault="000110DB" w:rsidP="00DA06F3">
      <w:pPr>
        <w:widowControl w:val="0"/>
        <w:autoSpaceDE w:val="0"/>
        <w:autoSpaceDN w:val="0"/>
        <w:adjustRightInd w:val="0"/>
        <w:ind w:firstLine="567"/>
        <w:jc w:val="right"/>
        <w:rPr>
          <w:rFonts w:ascii="PT Astra Serif" w:hAnsi="PT Astra Serif"/>
          <w:sz w:val="24"/>
          <w:szCs w:val="24"/>
        </w:rPr>
      </w:pPr>
    </w:p>
    <w:p w:rsidR="000110DB" w:rsidRDefault="000110DB" w:rsidP="00DA06F3">
      <w:pPr>
        <w:widowControl w:val="0"/>
        <w:autoSpaceDE w:val="0"/>
        <w:autoSpaceDN w:val="0"/>
        <w:adjustRightInd w:val="0"/>
        <w:ind w:firstLine="567"/>
        <w:jc w:val="right"/>
        <w:rPr>
          <w:rFonts w:ascii="PT Astra Serif" w:hAnsi="PT Astra Serif"/>
          <w:sz w:val="24"/>
          <w:szCs w:val="24"/>
        </w:rPr>
      </w:pPr>
    </w:p>
    <w:p w:rsidR="00C40543" w:rsidRDefault="00C40543" w:rsidP="00281965">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281965">
      <w:footerReference w:type="default" r:id="rId72"/>
      <w:pgSz w:w="11906" w:h="16838" w:code="9"/>
      <w:pgMar w:top="567" w:right="849"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B9" w:rsidRDefault="00F56BB9">
      <w:r>
        <w:separator/>
      </w:r>
    </w:p>
  </w:endnote>
  <w:endnote w:type="continuationSeparator" w:id="0">
    <w:p w:rsidR="00F56BB9" w:rsidRDefault="00F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DC1D54">
          <w:rPr>
            <w:noProof/>
          </w:rPr>
          <w:t>3</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B9" w:rsidRDefault="00F56BB9">
      <w:r>
        <w:separator/>
      </w:r>
    </w:p>
  </w:footnote>
  <w:footnote w:type="continuationSeparator" w:id="0">
    <w:p w:rsidR="00F56BB9" w:rsidRDefault="00F56BB9">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98322AD"/>
    <w:multiLevelType w:val="hybridMultilevel"/>
    <w:tmpl w:val="DB5015E4"/>
    <w:lvl w:ilvl="0" w:tplc="43C8DD34">
      <w:start w:val="1"/>
      <w:numFmt w:val="bullet"/>
      <w:lvlText w:val=""/>
      <w:lvlJc w:val="left"/>
      <w:pPr>
        <w:ind w:left="720" w:hanging="360"/>
      </w:pPr>
      <w:rPr>
        <w:rFonts w:ascii="Symbol" w:hAnsi="Symbol" w:hint="default"/>
        <w:color w:val="auto"/>
      </w:rPr>
    </w:lvl>
    <w:lvl w:ilvl="1" w:tplc="A8705728">
      <w:start w:val="1"/>
      <w:numFmt w:val="lowerLetter"/>
      <w:lvlText w:val="%2."/>
      <w:lvlJc w:val="left"/>
      <w:pPr>
        <w:ind w:left="1440" w:hanging="360"/>
      </w:pPr>
    </w:lvl>
    <w:lvl w:ilvl="2" w:tplc="1C2E8642">
      <w:start w:val="1"/>
      <w:numFmt w:val="lowerRoman"/>
      <w:lvlText w:val="%3."/>
      <w:lvlJc w:val="right"/>
      <w:pPr>
        <w:ind w:left="2160" w:hanging="180"/>
      </w:pPr>
    </w:lvl>
    <w:lvl w:ilvl="3" w:tplc="024446D8">
      <w:start w:val="1"/>
      <w:numFmt w:val="decimal"/>
      <w:lvlText w:val="%4."/>
      <w:lvlJc w:val="left"/>
      <w:pPr>
        <w:ind w:left="2880" w:hanging="360"/>
      </w:pPr>
    </w:lvl>
    <w:lvl w:ilvl="4" w:tplc="5C405DBC">
      <w:start w:val="1"/>
      <w:numFmt w:val="lowerLetter"/>
      <w:lvlText w:val="%5."/>
      <w:lvlJc w:val="left"/>
      <w:pPr>
        <w:ind w:left="3600" w:hanging="360"/>
      </w:pPr>
    </w:lvl>
    <w:lvl w:ilvl="5" w:tplc="52D63E2E">
      <w:start w:val="1"/>
      <w:numFmt w:val="lowerRoman"/>
      <w:lvlText w:val="%6."/>
      <w:lvlJc w:val="right"/>
      <w:pPr>
        <w:ind w:left="4320" w:hanging="180"/>
      </w:pPr>
    </w:lvl>
    <w:lvl w:ilvl="6" w:tplc="EBE2BD16">
      <w:start w:val="1"/>
      <w:numFmt w:val="decimal"/>
      <w:lvlText w:val="%7."/>
      <w:lvlJc w:val="left"/>
      <w:pPr>
        <w:ind w:left="5040" w:hanging="360"/>
      </w:pPr>
    </w:lvl>
    <w:lvl w:ilvl="7" w:tplc="8EC473DE">
      <w:start w:val="1"/>
      <w:numFmt w:val="lowerLetter"/>
      <w:lvlText w:val="%8."/>
      <w:lvlJc w:val="left"/>
      <w:pPr>
        <w:ind w:left="5760" w:hanging="360"/>
      </w:pPr>
    </w:lvl>
    <w:lvl w:ilvl="8" w:tplc="79ECD028">
      <w:start w:val="1"/>
      <w:numFmt w:val="lowerRoman"/>
      <w:lvlText w:val="%9."/>
      <w:lvlJc w:val="right"/>
      <w:pPr>
        <w:ind w:left="6480" w:hanging="180"/>
      </w:pPr>
    </w:lvl>
  </w:abstractNum>
  <w:abstractNum w:abstractNumId="2">
    <w:nsid w:val="12B85E79"/>
    <w:multiLevelType w:val="hybridMultilevel"/>
    <w:tmpl w:val="2FFAF3A8"/>
    <w:lvl w:ilvl="0" w:tplc="0BE845E6">
      <w:start w:val="1"/>
      <w:numFmt w:val="bullet"/>
      <w:lvlText w:val=""/>
      <w:lvlJc w:val="left"/>
      <w:pPr>
        <w:tabs>
          <w:tab w:val="num" w:pos="720"/>
        </w:tabs>
        <w:ind w:left="720" w:hanging="360"/>
      </w:pPr>
      <w:rPr>
        <w:rFonts w:ascii="Symbol" w:hAnsi="Symbol" w:hint="default"/>
        <w:sz w:val="20"/>
      </w:rPr>
    </w:lvl>
    <w:lvl w:ilvl="1" w:tplc="D6785D52">
      <w:start w:val="6"/>
      <w:numFmt w:val="decimal"/>
      <w:lvlText w:val="%2."/>
      <w:lvlJc w:val="left"/>
      <w:pPr>
        <w:ind w:left="1440" w:hanging="360"/>
      </w:pPr>
      <w:rPr>
        <w:rFonts w:hint="default"/>
      </w:rPr>
    </w:lvl>
    <w:lvl w:ilvl="2" w:tplc="7DAC9FD8">
      <w:start w:val="1"/>
      <w:numFmt w:val="bullet"/>
      <w:lvlText w:val=""/>
      <w:lvlJc w:val="left"/>
      <w:pPr>
        <w:tabs>
          <w:tab w:val="num" w:pos="2160"/>
        </w:tabs>
        <w:ind w:left="2160" w:hanging="360"/>
      </w:pPr>
      <w:rPr>
        <w:rFonts w:ascii="Wingdings" w:hAnsi="Wingdings" w:hint="default"/>
        <w:sz w:val="20"/>
      </w:rPr>
    </w:lvl>
    <w:lvl w:ilvl="3" w:tplc="C8F26A26">
      <w:start w:val="1"/>
      <w:numFmt w:val="bullet"/>
      <w:lvlText w:val=""/>
      <w:lvlJc w:val="left"/>
      <w:pPr>
        <w:tabs>
          <w:tab w:val="num" w:pos="2880"/>
        </w:tabs>
        <w:ind w:left="2880" w:hanging="360"/>
      </w:pPr>
      <w:rPr>
        <w:rFonts w:ascii="Wingdings" w:hAnsi="Wingdings" w:hint="default"/>
        <w:sz w:val="20"/>
      </w:rPr>
    </w:lvl>
    <w:lvl w:ilvl="4" w:tplc="BDFE3AAC">
      <w:start w:val="1"/>
      <w:numFmt w:val="bullet"/>
      <w:lvlText w:val=""/>
      <w:lvlJc w:val="left"/>
      <w:pPr>
        <w:tabs>
          <w:tab w:val="num" w:pos="3600"/>
        </w:tabs>
        <w:ind w:left="3600" w:hanging="360"/>
      </w:pPr>
      <w:rPr>
        <w:rFonts w:ascii="Wingdings" w:hAnsi="Wingdings" w:hint="default"/>
        <w:sz w:val="20"/>
      </w:rPr>
    </w:lvl>
    <w:lvl w:ilvl="5" w:tplc="375AE1CC">
      <w:start w:val="1"/>
      <w:numFmt w:val="bullet"/>
      <w:lvlText w:val=""/>
      <w:lvlJc w:val="left"/>
      <w:pPr>
        <w:tabs>
          <w:tab w:val="num" w:pos="4320"/>
        </w:tabs>
        <w:ind w:left="4320" w:hanging="360"/>
      </w:pPr>
      <w:rPr>
        <w:rFonts w:ascii="Wingdings" w:hAnsi="Wingdings" w:hint="default"/>
        <w:sz w:val="20"/>
      </w:rPr>
    </w:lvl>
    <w:lvl w:ilvl="6" w:tplc="F466AA4E">
      <w:start w:val="1"/>
      <w:numFmt w:val="bullet"/>
      <w:lvlText w:val=""/>
      <w:lvlJc w:val="left"/>
      <w:pPr>
        <w:tabs>
          <w:tab w:val="num" w:pos="5040"/>
        </w:tabs>
        <w:ind w:left="5040" w:hanging="360"/>
      </w:pPr>
      <w:rPr>
        <w:rFonts w:ascii="Wingdings" w:hAnsi="Wingdings" w:hint="default"/>
        <w:sz w:val="20"/>
      </w:rPr>
    </w:lvl>
    <w:lvl w:ilvl="7" w:tplc="05140924">
      <w:start w:val="1"/>
      <w:numFmt w:val="bullet"/>
      <w:lvlText w:val=""/>
      <w:lvlJc w:val="left"/>
      <w:pPr>
        <w:tabs>
          <w:tab w:val="num" w:pos="5760"/>
        </w:tabs>
        <w:ind w:left="5760" w:hanging="360"/>
      </w:pPr>
      <w:rPr>
        <w:rFonts w:ascii="Wingdings" w:hAnsi="Wingdings" w:hint="default"/>
        <w:sz w:val="20"/>
      </w:rPr>
    </w:lvl>
    <w:lvl w:ilvl="8" w:tplc="15BACE10">
      <w:start w:val="1"/>
      <w:numFmt w:val="bullet"/>
      <w:lvlText w:val=""/>
      <w:lvlJc w:val="left"/>
      <w:pPr>
        <w:tabs>
          <w:tab w:val="num" w:pos="6480"/>
        </w:tabs>
        <w:ind w:left="6480" w:hanging="360"/>
      </w:pPr>
      <w:rPr>
        <w:rFonts w:ascii="Wingdings" w:hAnsi="Wingdings" w:hint="default"/>
        <w:sz w:val="20"/>
      </w:rPr>
    </w:lvl>
  </w:abstractNum>
  <w:abstractNum w:abstractNumId="3">
    <w:nsid w:val="1CB20DA9"/>
    <w:multiLevelType w:val="hybridMultilevel"/>
    <w:tmpl w:val="7A2AFFBA"/>
    <w:lvl w:ilvl="0" w:tplc="4E64DA50">
      <w:start w:val="1"/>
      <w:numFmt w:val="bullet"/>
      <w:lvlText w:val=""/>
      <w:lvlJc w:val="left"/>
      <w:pPr>
        <w:tabs>
          <w:tab w:val="num" w:pos="720"/>
        </w:tabs>
        <w:ind w:left="720" w:hanging="360"/>
      </w:pPr>
      <w:rPr>
        <w:rFonts w:ascii="Symbol" w:hAnsi="Symbol" w:hint="default"/>
        <w:sz w:val="20"/>
      </w:rPr>
    </w:lvl>
    <w:lvl w:ilvl="1" w:tplc="BF0A6064">
      <w:start w:val="1"/>
      <w:numFmt w:val="bullet"/>
      <w:lvlText w:val="o"/>
      <w:lvlJc w:val="left"/>
      <w:pPr>
        <w:tabs>
          <w:tab w:val="num" w:pos="1440"/>
        </w:tabs>
        <w:ind w:left="1440" w:hanging="360"/>
      </w:pPr>
      <w:rPr>
        <w:rFonts w:ascii="Courier New" w:hAnsi="Courier New" w:hint="default"/>
        <w:sz w:val="20"/>
      </w:rPr>
    </w:lvl>
    <w:lvl w:ilvl="2" w:tplc="7458B6A6">
      <w:start w:val="1"/>
      <w:numFmt w:val="bullet"/>
      <w:lvlText w:val=""/>
      <w:lvlJc w:val="left"/>
      <w:pPr>
        <w:tabs>
          <w:tab w:val="num" w:pos="2160"/>
        </w:tabs>
        <w:ind w:left="2160" w:hanging="360"/>
      </w:pPr>
      <w:rPr>
        <w:rFonts w:ascii="Wingdings" w:hAnsi="Wingdings" w:hint="default"/>
        <w:sz w:val="20"/>
      </w:rPr>
    </w:lvl>
    <w:lvl w:ilvl="3" w:tplc="9ADEE204">
      <w:start w:val="1"/>
      <w:numFmt w:val="bullet"/>
      <w:lvlText w:val=""/>
      <w:lvlJc w:val="left"/>
      <w:pPr>
        <w:tabs>
          <w:tab w:val="num" w:pos="2880"/>
        </w:tabs>
        <w:ind w:left="2880" w:hanging="360"/>
      </w:pPr>
      <w:rPr>
        <w:rFonts w:ascii="Wingdings" w:hAnsi="Wingdings" w:hint="default"/>
        <w:sz w:val="20"/>
      </w:rPr>
    </w:lvl>
    <w:lvl w:ilvl="4" w:tplc="303CBD74">
      <w:start w:val="1"/>
      <w:numFmt w:val="bullet"/>
      <w:lvlText w:val=""/>
      <w:lvlJc w:val="left"/>
      <w:pPr>
        <w:tabs>
          <w:tab w:val="num" w:pos="3600"/>
        </w:tabs>
        <w:ind w:left="3600" w:hanging="360"/>
      </w:pPr>
      <w:rPr>
        <w:rFonts w:ascii="Wingdings" w:hAnsi="Wingdings" w:hint="default"/>
        <w:sz w:val="20"/>
      </w:rPr>
    </w:lvl>
    <w:lvl w:ilvl="5" w:tplc="9464440A">
      <w:start w:val="1"/>
      <w:numFmt w:val="bullet"/>
      <w:lvlText w:val=""/>
      <w:lvlJc w:val="left"/>
      <w:pPr>
        <w:tabs>
          <w:tab w:val="num" w:pos="4320"/>
        </w:tabs>
        <w:ind w:left="4320" w:hanging="360"/>
      </w:pPr>
      <w:rPr>
        <w:rFonts w:ascii="Wingdings" w:hAnsi="Wingdings" w:hint="default"/>
        <w:sz w:val="20"/>
      </w:rPr>
    </w:lvl>
    <w:lvl w:ilvl="6" w:tplc="A142E9A4">
      <w:start w:val="1"/>
      <w:numFmt w:val="bullet"/>
      <w:lvlText w:val=""/>
      <w:lvlJc w:val="left"/>
      <w:pPr>
        <w:tabs>
          <w:tab w:val="num" w:pos="5040"/>
        </w:tabs>
        <w:ind w:left="5040" w:hanging="360"/>
      </w:pPr>
      <w:rPr>
        <w:rFonts w:ascii="Wingdings" w:hAnsi="Wingdings" w:hint="default"/>
        <w:sz w:val="20"/>
      </w:rPr>
    </w:lvl>
    <w:lvl w:ilvl="7" w:tplc="E05A71B4">
      <w:start w:val="1"/>
      <w:numFmt w:val="bullet"/>
      <w:lvlText w:val=""/>
      <w:lvlJc w:val="left"/>
      <w:pPr>
        <w:tabs>
          <w:tab w:val="num" w:pos="5760"/>
        </w:tabs>
        <w:ind w:left="5760" w:hanging="360"/>
      </w:pPr>
      <w:rPr>
        <w:rFonts w:ascii="Wingdings" w:hAnsi="Wingdings" w:hint="default"/>
        <w:sz w:val="20"/>
      </w:rPr>
    </w:lvl>
    <w:lvl w:ilvl="8" w:tplc="A5B6AED0">
      <w:start w:val="1"/>
      <w:numFmt w:val="bullet"/>
      <w:lvlText w:val=""/>
      <w:lvlJc w:val="left"/>
      <w:pPr>
        <w:tabs>
          <w:tab w:val="num" w:pos="6480"/>
        </w:tabs>
        <w:ind w:left="6480" w:hanging="360"/>
      </w:pPr>
      <w:rPr>
        <w:rFonts w:ascii="Wingdings" w:hAnsi="Wingdings" w:hint="default"/>
        <w:sz w:val="20"/>
      </w:rPr>
    </w:lvl>
  </w:abstractNum>
  <w:abstractNum w:abstractNumId="4">
    <w:nsid w:val="1EDC121D"/>
    <w:multiLevelType w:val="hybridMultilevel"/>
    <w:tmpl w:val="3850C348"/>
    <w:lvl w:ilvl="0" w:tplc="3DC0836E">
      <w:start w:val="1"/>
      <w:numFmt w:val="bullet"/>
      <w:lvlText w:val=""/>
      <w:lvlJc w:val="left"/>
      <w:pPr>
        <w:tabs>
          <w:tab w:val="num" w:pos="720"/>
        </w:tabs>
        <w:ind w:left="720" w:hanging="360"/>
      </w:pPr>
      <w:rPr>
        <w:rFonts w:ascii="Symbol" w:hAnsi="Symbol" w:hint="default"/>
        <w:sz w:val="20"/>
      </w:rPr>
    </w:lvl>
    <w:lvl w:ilvl="1" w:tplc="718A5530">
      <w:start w:val="1"/>
      <w:numFmt w:val="bullet"/>
      <w:lvlText w:val="o"/>
      <w:lvlJc w:val="left"/>
      <w:pPr>
        <w:tabs>
          <w:tab w:val="num" w:pos="1440"/>
        </w:tabs>
        <w:ind w:left="1440" w:hanging="360"/>
      </w:pPr>
      <w:rPr>
        <w:rFonts w:ascii="Courier New" w:hAnsi="Courier New" w:hint="default"/>
        <w:sz w:val="20"/>
      </w:rPr>
    </w:lvl>
    <w:lvl w:ilvl="2" w:tplc="9D80E5D8">
      <w:start w:val="1"/>
      <w:numFmt w:val="bullet"/>
      <w:lvlText w:val=""/>
      <w:lvlJc w:val="left"/>
      <w:pPr>
        <w:tabs>
          <w:tab w:val="num" w:pos="2160"/>
        </w:tabs>
        <w:ind w:left="2160" w:hanging="360"/>
      </w:pPr>
      <w:rPr>
        <w:rFonts w:ascii="Wingdings" w:hAnsi="Wingdings" w:hint="default"/>
        <w:sz w:val="20"/>
      </w:rPr>
    </w:lvl>
    <w:lvl w:ilvl="3" w:tplc="3F121EEE">
      <w:start w:val="1"/>
      <w:numFmt w:val="bullet"/>
      <w:lvlText w:val=""/>
      <w:lvlJc w:val="left"/>
      <w:pPr>
        <w:tabs>
          <w:tab w:val="num" w:pos="2880"/>
        </w:tabs>
        <w:ind w:left="2880" w:hanging="360"/>
      </w:pPr>
      <w:rPr>
        <w:rFonts w:ascii="Wingdings" w:hAnsi="Wingdings" w:hint="default"/>
        <w:sz w:val="20"/>
      </w:rPr>
    </w:lvl>
    <w:lvl w:ilvl="4" w:tplc="FB28B786">
      <w:start w:val="1"/>
      <w:numFmt w:val="bullet"/>
      <w:lvlText w:val=""/>
      <w:lvlJc w:val="left"/>
      <w:pPr>
        <w:tabs>
          <w:tab w:val="num" w:pos="3600"/>
        </w:tabs>
        <w:ind w:left="3600" w:hanging="360"/>
      </w:pPr>
      <w:rPr>
        <w:rFonts w:ascii="Wingdings" w:hAnsi="Wingdings" w:hint="default"/>
        <w:sz w:val="20"/>
      </w:rPr>
    </w:lvl>
    <w:lvl w:ilvl="5" w:tplc="3508D9C8">
      <w:start w:val="1"/>
      <w:numFmt w:val="bullet"/>
      <w:lvlText w:val=""/>
      <w:lvlJc w:val="left"/>
      <w:pPr>
        <w:tabs>
          <w:tab w:val="num" w:pos="4320"/>
        </w:tabs>
        <w:ind w:left="4320" w:hanging="360"/>
      </w:pPr>
      <w:rPr>
        <w:rFonts w:ascii="Wingdings" w:hAnsi="Wingdings" w:hint="default"/>
        <w:sz w:val="20"/>
      </w:rPr>
    </w:lvl>
    <w:lvl w:ilvl="6" w:tplc="5948837C">
      <w:start w:val="1"/>
      <w:numFmt w:val="bullet"/>
      <w:lvlText w:val=""/>
      <w:lvlJc w:val="left"/>
      <w:pPr>
        <w:tabs>
          <w:tab w:val="num" w:pos="5040"/>
        </w:tabs>
        <w:ind w:left="5040" w:hanging="360"/>
      </w:pPr>
      <w:rPr>
        <w:rFonts w:ascii="Wingdings" w:hAnsi="Wingdings" w:hint="default"/>
        <w:sz w:val="20"/>
      </w:rPr>
    </w:lvl>
    <w:lvl w:ilvl="7" w:tplc="905EDE20">
      <w:start w:val="1"/>
      <w:numFmt w:val="bullet"/>
      <w:lvlText w:val=""/>
      <w:lvlJc w:val="left"/>
      <w:pPr>
        <w:tabs>
          <w:tab w:val="num" w:pos="5760"/>
        </w:tabs>
        <w:ind w:left="5760" w:hanging="360"/>
      </w:pPr>
      <w:rPr>
        <w:rFonts w:ascii="Wingdings" w:hAnsi="Wingdings" w:hint="default"/>
        <w:sz w:val="20"/>
      </w:rPr>
    </w:lvl>
    <w:lvl w:ilvl="8" w:tplc="2F5416D8">
      <w:start w:val="1"/>
      <w:numFmt w:val="bullet"/>
      <w:lvlText w:val=""/>
      <w:lvlJc w:val="left"/>
      <w:pPr>
        <w:tabs>
          <w:tab w:val="num" w:pos="6480"/>
        </w:tabs>
        <w:ind w:left="6480" w:hanging="360"/>
      </w:pPr>
      <w:rPr>
        <w:rFonts w:ascii="Wingdings" w:hAnsi="Wingdings" w:hint="default"/>
        <w:sz w:val="20"/>
      </w:rPr>
    </w:lvl>
  </w:abstractNum>
  <w:abstractNum w:abstractNumId="5">
    <w:nsid w:val="283B1215"/>
    <w:multiLevelType w:val="hybridMultilevel"/>
    <w:tmpl w:val="E8546B96"/>
    <w:lvl w:ilvl="0" w:tplc="CFBCF672">
      <w:start w:val="1"/>
      <w:numFmt w:val="bullet"/>
      <w:lvlText w:val=""/>
      <w:lvlJc w:val="left"/>
      <w:pPr>
        <w:tabs>
          <w:tab w:val="num" w:pos="720"/>
        </w:tabs>
        <w:ind w:left="720" w:hanging="360"/>
      </w:pPr>
      <w:rPr>
        <w:rFonts w:ascii="Symbol" w:hAnsi="Symbol" w:hint="default"/>
        <w:sz w:val="20"/>
      </w:rPr>
    </w:lvl>
    <w:lvl w:ilvl="1" w:tplc="F6DA9A26">
      <w:start w:val="1"/>
      <w:numFmt w:val="bullet"/>
      <w:lvlText w:val="o"/>
      <w:lvlJc w:val="left"/>
      <w:pPr>
        <w:tabs>
          <w:tab w:val="num" w:pos="1440"/>
        </w:tabs>
        <w:ind w:left="1440" w:hanging="360"/>
      </w:pPr>
      <w:rPr>
        <w:rFonts w:ascii="Courier New" w:hAnsi="Courier New" w:hint="default"/>
        <w:sz w:val="20"/>
      </w:rPr>
    </w:lvl>
    <w:lvl w:ilvl="2" w:tplc="0EFAC844">
      <w:start w:val="1"/>
      <w:numFmt w:val="bullet"/>
      <w:lvlText w:val=""/>
      <w:lvlJc w:val="left"/>
      <w:pPr>
        <w:tabs>
          <w:tab w:val="num" w:pos="2160"/>
        </w:tabs>
        <w:ind w:left="2160" w:hanging="360"/>
      </w:pPr>
      <w:rPr>
        <w:rFonts w:ascii="Wingdings" w:hAnsi="Wingdings" w:hint="default"/>
        <w:sz w:val="20"/>
      </w:rPr>
    </w:lvl>
    <w:lvl w:ilvl="3" w:tplc="8634E64E">
      <w:start w:val="1"/>
      <w:numFmt w:val="bullet"/>
      <w:lvlText w:val=""/>
      <w:lvlJc w:val="left"/>
      <w:pPr>
        <w:tabs>
          <w:tab w:val="num" w:pos="2880"/>
        </w:tabs>
        <w:ind w:left="2880" w:hanging="360"/>
      </w:pPr>
      <w:rPr>
        <w:rFonts w:ascii="Wingdings" w:hAnsi="Wingdings" w:hint="default"/>
        <w:sz w:val="20"/>
      </w:rPr>
    </w:lvl>
    <w:lvl w:ilvl="4" w:tplc="E6223366">
      <w:start w:val="1"/>
      <w:numFmt w:val="bullet"/>
      <w:lvlText w:val=""/>
      <w:lvlJc w:val="left"/>
      <w:pPr>
        <w:tabs>
          <w:tab w:val="num" w:pos="3600"/>
        </w:tabs>
        <w:ind w:left="3600" w:hanging="360"/>
      </w:pPr>
      <w:rPr>
        <w:rFonts w:ascii="Wingdings" w:hAnsi="Wingdings" w:hint="default"/>
        <w:sz w:val="20"/>
      </w:rPr>
    </w:lvl>
    <w:lvl w:ilvl="5" w:tplc="2C50746E">
      <w:start w:val="1"/>
      <w:numFmt w:val="bullet"/>
      <w:lvlText w:val=""/>
      <w:lvlJc w:val="left"/>
      <w:pPr>
        <w:tabs>
          <w:tab w:val="num" w:pos="4320"/>
        </w:tabs>
        <w:ind w:left="4320" w:hanging="360"/>
      </w:pPr>
      <w:rPr>
        <w:rFonts w:ascii="Wingdings" w:hAnsi="Wingdings" w:hint="default"/>
        <w:sz w:val="20"/>
      </w:rPr>
    </w:lvl>
    <w:lvl w:ilvl="6" w:tplc="FFC02EBC">
      <w:start w:val="1"/>
      <w:numFmt w:val="bullet"/>
      <w:lvlText w:val=""/>
      <w:lvlJc w:val="left"/>
      <w:pPr>
        <w:tabs>
          <w:tab w:val="num" w:pos="5040"/>
        </w:tabs>
        <w:ind w:left="5040" w:hanging="360"/>
      </w:pPr>
      <w:rPr>
        <w:rFonts w:ascii="Wingdings" w:hAnsi="Wingdings" w:hint="default"/>
        <w:sz w:val="20"/>
      </w:rPr>
    </w:lvl>
    <w:lvl w:ilvl="7" w:tplc="3C143D34">
      <w:start w:val="1"/>
      <w:numFmt w:val="bullet"/>
      <w:lvlText w:val=""/>
      <w:lvlJc w:val="left"/>
      <w:pPr>
        <w:tabs>
          <w:tab w:val="num" w:pos="5760"/>
        </w:tabs>
        <w:ind w:left="5760" w:hanging="360"/>
      </w:pPr>
      <w:rPr>
        <w:rFonts w:ascii="Wingdings" w:hAnsi="Wingdings" w:hint="default"/>
        <w:sz w:val="20"/>
      </w:rPr>
    </w:lvl>
    <w:lvl w:ilvl="8" w:tplc="81EA8C94">
      <w:start w:val="1"/>
      <w:numFmt w:val="bullet"/>
      <w:lvlText w:val=""/>
      <w:lvlJc w:val="left"/>
      <w:pPr>
        <w:tabs>
          <w:tab w:val="num" w:pos="6480"/>
        </w:tabs>
        <w:ind w:left="6480" w:hanging="360"/>
      </w:pPr>
      <w:rPr>
        <w:rFonts w:ascii="Wingdings" w:hAnsi="Wingdings" w:hint="default"/>
        <w:sz w:val="20"/>
      </w:r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D5762D4"/>
    <w:multiLevelType w:val="hybridMultilevel"/>
    <w:tmpl w:val="6AA6DF86"/>
    <w:lvl w:ilvl="0" w:tplc="CD6EA82C">
      <w:start w:val="1"/>
      <w:numFmt w:val="bullet"/>
      <w:lvlText w:val=""/>
      <w:lvlJc w:val="left"/>
      <w:pPr>
        <w:tabs>
          <w:tab w:val="num" w:pos="720"/>
        </w:tabs>
        <w:ind w:left="720" w:hanging="360"/>
      </w:pPr>
      <w:rPr>
        <w:rFonts w:ascii="Symbol" w:hAnsi="Symbol" w:hint="default"/>
        <w:sz w:val="20"/>
      </w:rPr>
    </w:lvl>
    <w:lvl w:ilvl="1" w:tplc="4A040B00">
      <w:start w:val="1"/>
      <w:numFmt w:val="bullet"/>
      <w:lvlText w:val="o"/>
      <w:lvlJc w:val="left"/>
      <w:pPr>
        <w:tabs>
          <w:tab w:val="num" w:pos="1440"/>
        </w:tabs>
        <w:ind w:left="1440" w:hanging="360"/>
      </w:pPr>
      <w:rPr>
        <w:rFonts w:ascii="Courier New" w:hAnsi="Courier New" w:hint="default"/>
        <w:sz w:val="20"/>
      </w:rPr>
    </w:lvl>
    <w:lvl w:ilvl="2" w:tplc="562EA190">
      <w:start w:val="1"/>
      <w:numFmt w:val="bullet"/>
      <w:lvlText w:val=""/>
      <w:lvlJc w:val="left"/>
      <w:pPr>
        <w:tabs>
          <w:tab w:val="num" w:pos="2160"/>
        </w:tabs>
        <w:ind w:left="2160" w:hanging="360"/>
      </w:pPr>
      <w:rPr>
        <w:rFonts w:ascii="Wingdings" w:hAnsi="Wingdings" w:hint="default"/>
        <w:sz w:val="20"/>
      </w:rPr>
    </w:lvl>
    <w:lvl w:ilvl="3" w:tplc="7FF66636">
      <w:start w:val="1"/>
      <w:numFmt w:val="bullet"/>
      <w:lvlText w:val=""/>
      <w:lvlJc w:val="left"/>
      <w:pPr>
        <w:tabs>
          <w:tab w:val="num" w:pos="2880"/>
        </w:tabs>
        <w:ind w:left="2880" w:hanging="360"/>
      </w:pPr>
      <w:rPr>
        <w:rFonts w:ascii="Wingdings" w:hAnsi="Wingdings" w:hint="default"/>
        <w:sz w:val="20"/>
      </w:rPr>
    </w:lvl>
    <w:lvl w:ilvl="4" w:tplc="B4AE248C">
      <w:start w:val="1"/>
      <w:numFmt w:val="bullet"/>
      <w:lvlText w:val=""/>
      <w:lvlJc w:val="left"/>
      <w:pPr>
        <w:tabs>
          <w:tab w:val="num" w:pos="3600"/>
        </w:tabs>
        <w:ind w:left="3600" w:hanging="360"/>
      </w:pPr>
      <w:rPr>
        <w:rFonts w:ascii="Wingdings" w:hAnsi="Wingdings" w:hint="default"/>
        <w:sz w:val="20"/>
      </w:rPr>
    </w:lvl>
    <w:lvl w:ilvl="5" w:tplc="503C67DA">
      <w:start w:val="1"/>
      <w:numFmt w:val="bullet"/>
      <w:lvlText w:val=""/>
      <w:lvlJc w:val="left"/>
      <w:pPr>
        <w:tabs>
          <w:tab w:val="num" w:pos="4320"/>
        </w:tabs>
        <w:ind w:left="4320" w:hanging="360"/>
      </w:pPr>
      <w:rPr>
        <w:rFonts w:ascii="Wingdings" w:hAnsi="Wingdings" w:hint="default"/>
        <w:sz w:val="20"/>
      </w:rPr>
    </w:lvl>
    <w:lvl w:ilvl="6" w:tplc="9E36EC74">
      <w:start w:val="1"/>
      <w:numFmt w:val="bullet"/>
      <w:lvlText w:val=""/>
      <w:lvlJc w:val="left"/>
      <w:pPr>
        <w:tabs>
          <w:tab w:val="num" w:pos="5040"/>
        </w:tabs>
        <w:ind w:left="5040" w:hanging="360"/>
      </w:pPr>
      <w:rPr>
        <w:rFonts w:ascii="Wingdings" w:hAnsi="Wingdings" w:hint="default"/>
        <w:sz w:val="20"/>
      </w:rPr>
    </w:lvl>
    <w:lvl w:ilvl="7" w:tplc="E60CD5E0">
      <w:start w:val="1"/>
      <w:numFmt w:val="bullet"/>
      <w:lvlText w:val=""/>
      <w:lvlJc w:val="left"/>
      <w:pPr>
        <w:tabs>
          <w:tab w:val="num" w:pos="5760"/>
        </w:tabs>
        <w:ind w:left="5760" w:hanging="360"/>
      </w:pPr>
      <w:rPr>
        <w:rFonts w:ascii="Wingdings" w:hAnsi="Wingdings" w:hint="default"/>
        <w:sz w:val="20"/>
      </w:rPr>
    </w:lvl>
    <w:lvl w:ilvl="8" w:tplc="82AC65D2">
      <w:start w:val="1"/>
      <w:numFmt w:val="bullet"/>
      <w:lvlText w:val=""/>
      <w:lvlJc w:val="left"/>
      <w:pPr>
        <w:tabs>
          <w:tab w:val="num" w:pos="6480"/>
        </w:tabs>
        <w:ind w:left="6480" w:hanging="360"/>
      </w:pPr>
      <w:rPr>
        <w:rFonts w:ascii="Wingdings" w:hAnsi="Wingdings" w:hint="default"/>
        <w:sz w:val="20"/>
      </w:rPr>
    </w:lvl>
  </w:abstractNum>
  <w:abstractNum w:abstractNumId="8">
    <w:nsid w:val="47DA45F4"/>
    <w:multiLevelType w:val="hybridMultilevel"/>
    <w:tmpl w:val="C1EABA84"/>
    <w:lvl w:ilvl="0" w:tplc="E88ABB3C">
      <w:start w:val="1"/>
      <w:numFmt w:val="bullet"/>
      <w:lvlText w:val=""/>
      <w:lvlJc w:val="left"/>
      <w:pPr>
        <w:tabs>
          <w:tab w:val="num" w:pos="720"/>
        </w:tabs>
        <w:ind w:left="720" w:hanging="360"/>
      </w:pPr>
      <w:rPr>
        <w:rFonts w:ascii="Symbol" w:hAnsi="Symbol" w:hint="default"/>
        <w:sz w:val="20"/>
      </w:rPr>
    </w:lvl>
    <w:lvl w:ilvl="1" w:tplc="7AF8D998">
      <w:start w:val="1"/>
      <w:numFmt w:val="bullet"/>
      <w:lvlText w:val="o"/>
      <w:lvlJc w:val="left"/>
      <w:pPr>
        <w:tabs>
          <w:tab w:val="num" w:pos="1440"/>
        </w:tabs>
        <w:ind w:left="1440" w:hanging="360"/>
      </w:pPr>
      <w:rPr>
        <w:rFonts w:ascii="Courier New" w:hAnsi="Courier New" w:hint="default"/>
        <w:sz w:val="20"/>
      </w:rPr>
    </w:lvl>
    <w:lvl w:ilvl="2" w:tplc="4BA2D412">
      <w:start w:val="1"/>
      <w:numFmt w:val="bullet"/>
      <w:lvlText w:val=""/>
      <w:lvlJc w:val="left"/>
      <w:pPr>
        <w:tabs>
          <w:tab w:val="num" w:pos="2160"/>
        </w:tabs>
        <w:ind w:left="2160" w:hanging="360"/>
      </w:pPr>
      <w:rPr>
        <w:rFonts w:ascii="Wingdings" w:hAnsi="Wingdings" w:hint="default"/>
        <w:sz w:val="20"/>
      </w:rPr>
    </w:lvl>
    <w:lvl w:ilvl="3" w:tplc="64B86ABC">
      <w:start w:val="1"/>
      <w:numFmt w:val="bullet"/>
      <w:lvlText w:val=""/>
      <w:lvlJc w:val="left"/>
      <w:pPr>
        <w:tabs>
          <w:tab w:val="num" w:pos="2880"/>
        </w:tabs>
        <w:ind w:left="2880" w:hanging="360"/>
      </w:pPr>
      <w:rPr>
        <w:rFonts w:ascii="Wingdings" w:hAnsi="Wingdings" w:hint="default"/>
        <w:sz w:val="20"/>
      </w:rPr>
    </w:lvl>
    <w:lvl w:ilvl="4" w:tplc="3FAE6B86">
      <w:start w:val="1"/>
      <w:numFmt w:val="bullet"/>
      <w:lvlText w:val=""/>
      <w:lvlJc w:val="left"/>
      <w:pPr>
        <w:tabs>
          <w:tab w:val="num" w:pos="3600"/>
        </w:tabs>
        <w:ind w:left="3600" w:hanging="360"/>
      </w:pPr>
      <w:rPr>
        <w:rFonts w:ascii="Wingdings" w:hAnsi="Wingdings" w:hint="default"/>
        <w:sz w:val="20"/>
      </w:rPr>
    </w:lvl>
    <w:lvl w:ilvl="5" w:tplc="8C7AAFEA">
      <w:start w:val="1"/>
      <w:numFmt w:val="bullet"/>
      <w:lvlText w:val=""/>
      <w:lvlJc w:val="left"/>
      <w:pPr>
        <w:tabs>
          <w:tab w:val="num" w:pos="4320"/>
        </w:tabs>
        <w:ind w:left="4320" w:hanging="360"/>
      </w:pPr>
      <w:rPr>
        <w:rFonts w:ascii="Wingdings" w:hAnsi="Wingdings" w:hint="default"/>
        <w:sz w:val="20"/>
      </w:rPr>
    </w:lvl>
    <w:lvl w:ilvl="6" w:tplc="523AF1EA">
      <w:start w:val="1"/>
      <w:numFmt w:val="bullet"/>
      <w:lvlText w:val=""/>
      <w:lvlJc w:val="left"/>
      <w:pPr>
        <w:tabs>
          <w:tab w:val="num" w:pos="5040"/>
        </w:tabs>
        <w:ind w:left="5040" w:hanging="360"/>
      </w:pPr>
      <w:rPr>
        <w:rFonts w:ascii="Wingdings" w:hAnsi="Wingdings" w:hint="default"/>
        <w:sz w:val="20"/>
      </w:rPr>
    </w:lvl>
    <w:lvl w:ilvl="7" w:tplc="28C20154">
      <w:start w:val="1"/>
      <w:numFmt w:val="bullet"/>
      <w:lvlText w:val=""/>
      <w:lvlJc w:val="left"/>
      <w:pPr>
        <w:tabs>
          <w:tab w:val="num" w:pos="5760"/>
        </w:tabs>
        <w:ind w:left="5760" w:hanging="360"/>
      </w:pPr>
      <w:rPr>
        <w:rFonts w:ascii="Wingdings" w:hAnsi="Wingdings" w:hint="default"/>
        <w:sz w:val="20"/>
      </w:rPr>
    </w:lvl>
    <w:lvl w:ilvl="8" w:tplc="3B6887BC">
      <w:start w:val="1"/>
      <w:numFmt w:val="bullet"/>
      <w:lvlText w:val=""/>
      <w:lvlJc w:val="left"/>
      <w:pPr>
        <w:tabs>
          <w:tab w:val="num" w:pos="6480"/>
        </w:tabs>
        <w:ind w:left="6480" w:hanging="360"/>
      </w:pPr>
      <w:rPr>
        <w:rFonts w:ascii="Wingdings" w:hAnsi="Wingdings" w:hint="default"/>
        <w:sz w:val="20"/>
      </w:rPr>
    </w:lvl>
  </w:abstractNum>
  <w:abstractNum w:abstractNumId="9">
    <w:nsid w:val="4D3A64ED"/>
    <w:multiLevelType w:val="hybridMultilevel"/>
    <w:tmpl w:val="422E30F8"/>
    <w:lvl w:ilvl="0" w:tplc="FA44C338">
      <w:start w:val="1"/>
      <w:numFmt w:val="bullet"/>
      <w:lvlText w:val=""/>
      <w:lvlJc w:val="left"/>
      <w:pPr>
        <w:tabs>
          <w:tab w:val="num" w:pos="720"/>
        </w:tabs>
        <w:ind w:left="720" w:hanging="360"/>
      </w:pPr>
      <w:rPr>
        <w:rFonts w:ascii="Symbol" w:hAnsi="Symbol" w:hint="default"/>
        <w:sz w:val="20"/>
      </w:rPr>
    </w:lvl>
    <w:lvl w:ilvl="1" w:tplc="AC140E2E">
      <w:start w:val="1"/>
      <w:numFmt w:val="bullet"/>
      <w:lvlText w:val="o"/>
      <w:lvlJc w:val="left"/>
      <w:pPr>
        <w:tabs>
          <w:tab w:val="num" w:pos="1440"/>
        </w:tabs>
        <w:ind w:left="1440" w:hanging="360"/>
      </w:pPr>
      <w:rPr>
        <w:rFonts w:ascii="Courier New" w:hAnsi="Courier New" w:hint="default"/>
        <w:sz w:val="20"/>
      </w:rPr>
    </w:lvl>
    <w:lvl w:ilvl="2" w:tplc="51CEDBCA">
      <w:start w:val="1"/>
      <w:numFmt w:val="bullet"/>
      <w:lvlText w:val=""/>
      <w:lvlJc w:val="left"/>
      <w:pPr>
        <w:tabs>
          <w:tab w:val="num" w:pos="2160"/>
        </w:tabs>
        <w:ind w:left="2160" w:hanging="360"/>
      </w:pPr>
      <w:rPr>
        <w:rFonts w:ascii="Wingdings" w:hAnsi="Wingdings" w:hint="default"/>
        <w:sz w:val="20"/>
      </w:rPr>
    </w:lvl>
    <w:lvl w:ilvl="3" w:tplc="5462C22C">
      <w:start w:val="1"/>
      <w:numFmt w:val="bullet"/>
      <w:lvlText w:val=""/>
      <w:lvlJc w:val="left"/>
      <w:pPr>
        <w:tabs>
          <w:tab w:val="num" w:pos="2880"/>
        </w:tabs>
        <w:ind w:left="2880" w:hanging="360"/>
      </w:pPr>
      <w:rPr>
        <w:rFonts w:ascii="Wingdings" w:hAnsi="Wingdings" w:hint="default"/>
        <w:sz w:val="20"/>
      </w:rPr>
    </w:lvl>
    <w:lvl w:ilvl="4" w:tplc="B608F7AA">
      <w:start w:val="1"/>
      <w:numFmt w:val="bullet"/>
      <w:lvlText w:val=""/>
      <w:lvlJc w:val="left"/>
      <w:pPr>
        <w:tabs>
          <w:tab w:val="num" w:pos="3600"/>
        </w:tabs>
        <w:ind w:left="3600" w:hanging="360"/>
      </w:pPr>
      <w:rPr>
        <w:rFonts w:ascii="Wingdings" w:hAnsi="Wingdings" w:hint="default"/>
        <w:sz w:val="20"/>
      </w:rPr>
    </w:lvl>
    <w:lvl w:ilvl="5" w:tplc="CC66D9C4">
      <w:start w:val="1"/>
      <w:numFmt w:val="bullet"/>
      <w:lvlText w:val=""/>
      <w:lvlJc w:val="left"/>
      <w:pPr>
        <w:tabs>
          <w:tab w:val="num" w:pos="4320"/>
        </w:tabs>
        <w:ind w:left="4320" w:hanging="360"/>
      </w:pPr>
      <w:rPr>
        <w:rFonts w:ascii="Wingdings" w:hAnsi="Wingdings" w:hint="default"/>
        <w:sz w:val="20"/>
      </w:rPr>
    </w:lvl>
    <w:lvl w:ilvl="6" w:tplc="B926A04A">
      <w:start w:val="1"/>
      <w:numFmt w:val="bullet"/>
      <w:lvlText w:val=""/>
      <w:lvlJc w:val="left"/>
      <w:pPr>
        <w:tabs>
          <w:tab w:val="num" w:pos="5040"/>
        </w:tabs>
        <w:ind w:left="5040" w:hanging="360"/>
      </w:pPr>
      <w:rPr>
        <w:rFonts w:ascii="Wingdings" w:hAnsi="Wingdings" w:hint="default"/>
        <w:sz w:val="20"/>
      </w:rPr>
    </w:lvl>
    <w:lvl w:ilvl="7" w:tplc="E2FA31F6">
      <w:start w:val="1"/>
      <w:numFmt w:val="bullet"/>
      <w:lvlText w:val=""/>
      <w:lvlJc w:val="left"/>
      <w:pPr>
        <w:tabs>
          <w:tab w:val="num" w:pos="5760"/>
        </w:tabs>
        <w:ind w:left="5760" w:hanging="360"/>
      </w:pPr>
      <w:rPr>
        <w:rFonts w:ascii="Wingdings" w:hAnsi="Wingdings" w:hint="default"/>
        <w:sz w:val="20"/>
      </w:rPr>
    </w:lvl>
    <w:lvl w:ilvl="8" w:tplc="103C4AFE">
      <w:start w:val="1"/>
      <w:numFmt w:val="bullet"/>
      <w:lvlText w:val=""/>
      <w:lvlJc w:val="left"/>
      <w:pPr>
        <w:tabs>
          <w:tab w:val="num" w:pos="6480"/>
        </w:tabs>
        <w:ind w:left="6480" w:hanging="360"/>
      </w:pPr>
      <w:rPr>
        <w:rFonts w:ascii="Wingdings" w:hAnsi="Wingdings" w:hint="default"/>
        <w:sz w:val="20"/>
      </w:rPr>
    </w:lvl>
  </w:abstractNum>
  <w:abstractNum w:abstractNumId="10">
    <w:nsid w:val="5088488A"/>
    <w:multiLevelType w:val="hybridMultilevel"/>
    <w:tmpl w:val="237C947C"/>
    <w:lvl w:ilvl="0" w:tplc="CAEEC76E">
      <w:start w:val="1"/>
      <w:numFmt w:val="bullet"/>
      <w:lvlText w:val=""/>
      <w:lvlJc w:val="left"/>
      <w:pPr>
        <w:ind w:left="720" w:hanging="360"/>
      </w:pPr>
      <w:rPr>
        <w:rFonts w:ascii="Symbol" w:hAnsi="Symbol" w:hint="default"/>
      </w:rPr>
    </w:lvl>
    <w:lvl w:ilvl="1" w:tplc="3B08F232">
      <w:start w:val="1"/>
      <w:numFmt w:val="bullet"/>
      <w:lvlText w:val="o"/>
      <w:lvlJc w:val="left"/>
      <w:pPr>
        <w:ind w:left="1440" w:hanging="360"/>
      </w:pPr>
      <w:rPr>
        <w:rFonts w:ascii="Courier New" w:hAnsi="Courier New" w:cs="Courier New" w:hint="default"/>
      </w:rPr>
    </w:lvl>
    <w:lvl w:ilvl="2" w:tplc="1F0EE310">
      <w:start w:val="1"/>
      <w:numFmt w:val="bullet"/>
      <w:lvlText w:val=""/>
      <w:lvlJc w:val="left"/>
      <w:pPr>
        <w:ind w:left="2160" w:hanging="360"/>
      </w:pPr>
      <w:rPr>
        <w:rFonts w:ascii="Wingdings" w:hAnsi="Wingdings" w:hint="default"/>
      </w:rPr>
    </w:lvl>
    <w:lvl w:ilvl="3" w:tplc="9A00A094">
      <w:start w:val="1"/>
      <w:numFmt w:val="bullet"/>
      <w:lvlText w:val=""/>
      <w:lvlJc w:val="left"/>
      <w:pPr>
        <w:ind w:left="2880" w:hanging="360"/>
      </w:pPr>
      <w:rPr>
        <w:rFonts w:ascii="Symbol" w:hAnsi="Symbol" w:hint="default"/>
      </w:rPr>
    </w:lvl>
    <w:lvl w:ilvl="4" w:tplc="C48CDE7A">
      <w:start w:val="1"/>
      <w:numFmt w:val="bullet"/>
      <w:lvlText w:val="o"/>
      <w:lvlJc w:val="left"/>
      <w:pPr>
        <w:ind w:left="3600" w:hanging="360"/>
      </w:pPr>
      <w:rPr>
        <w:rFonts w:ascii="Courier New" w:hAnsi="Courier New" w:cs="Courier New" w:hint="default"/>
      </w:rPr>
    </w:lvl>
    <w:lvl w:ilvl="5" w:tplc="704C71F8">
      <w:start w:val="1"/>
      <w:numFmt w:val="bullet"/>
      <w:lvlText w:val=""/>
      <w:lvlJc w:val="left"/>
      <w:pPr>
        <w:ind w:left="4320" w:hanging="360"/>
      </w:pPr>
      <w:rPr>
        <w:rFonts w:ascii="Wingdings" w:hAnsi="Wingdings" w:hint="default"/>
      </w:rPr>
    </w:lvl>
    <w:lvl w:ilvl="6" w:tplc="CA7443F8">
      <w:start w:val="1"/>
      <w:numFmt w:val="bullet"/>
      <w:lvlText w:val=""/>
      <w:lvlJc w:val="left"/>
      <w:pPr>
        <w:ind w:left="5040" w:hanging="360"/>
      </w:pPr>
      <w:rPr>
        <w:rFonts w:ascii="Symbol" w:hAnsi="Symbol" w:hint="default"/>
      </w:rPr>
    </w:lvl>
    <w:lvl w:ilvl="7" w:tplc="FA2E4420">
      <w:start w:val="1"/>
      <w:numFmt w:val="bullet"/>
      <w:lvlText w:val="o"/>
      <w:lvlJc w:val="left"/>
      <w:pPr>
        <w:ind w:left="5760" w:hanging="360"/>
      </w:pPr>
      <w:rPr>
        <w:rFonts w:ascii="Courier New" w:hAnsi="Courier New" w:cs="Courier New" w:hint="default"/>
      </w:rPr>
    </w:lvl>
    <w:lvl w:ilvl="8" w:tplc="F626B464">
      <w:start w:val="1"/>
      <w:numFmt w:val="bullet"/>
      <w:lvlText w:val=""/>
      <w:lvlJc w:val="left"/>
      <w:pPr>
        <w:ind w:left="6480" w:hanging="360"/>
      </w:pPr>
      <w:rPr>
        <w:rFonts w:ascii="Wingdings" w:hAnsi="Wingdings" w:hint="default"/>
      </w:rPr>
    </w:lvl>
  </w:abstractNum>
  <w:abstractNum w:abstractNumId="11">
    <w:nsid w:val="5223496D"/>
    <w:multiLevelType w:val="hybridMultilevel"/>
    <w:tmpl w:val="408EED8E"/>
    <w:lvl w:ilvl="0" w:tplc="1348181A">
      <w:start w:val="1"/>
      <w:numFmt w:val="bullet"/>
      <w:lvlText w:val=""/>
      <w:lvlJc w:val="left"/>
      <w:pPr>
        <w:tabs>
          <w:tab w:val="num" w:pos="720"/>
        </w:tabs>
        <w:ind w:left="720" w:hanging="360"/>
      </w:pPr>
      <w:rPr>
        <w:rFonts w:ascii="Symbol" w:hAnsi="Symbol" w:hint="default"/>
        <w:sz w:val="20"/>
      </w:rPr>
    </w:lvl>
    <w:lvl w:ilvl="1" w:tplc="1DAEFA62">
      <w:start w:val="1"/>
      <w:numFmt w:val="bullet"/>
      <w:lvlText w:val="o"/>
      <w:lvlJc w:val="left"/>
      <w:pPr>
        <w:tabs>
          <w:tab w:val="num" w:pos="1440"/>
        </w:tabs>
        <w:ind w:left="1440" w:hanging="360"/>
      </w:pPr>
      <w:rPr>
        <w:rFonts w:ascii="Courier New" w:hAnsi="Courier New" w:hint="default"/>
        <w:sz w:val="20"/>
      </w:rPr>
    </w:lvl>
    <w:lvl w:ilvl="2" w:tplc="46EA02B0">
      <w:start w:val="1"/>
      <w:numFmt w:val="bullet"/>
      <w:lvlText w:val=""/>
      <w:lvlJc w:val="left"/>
      <w:pPr>
        <w:tabs>
          <w:tab w:val="num" w:pos="2160"/>
        </w:tabs>
        <w:ind w:left="2160" w:hanging="360"/>
      </w:pPr>
      <w:rPr>
        <w:rFonts w:ascii="Wingdings" w:hAnsi="Wingdings" w:hint="default"/>
        <w:sz w:val="20"/>
      </w:rPr>
    </w:lvl>
    <w:lvl w:ilvl="3" w:tplc="7820C608">
      <w:start w:val="1"/>
      <w:numFmt w:val="bullet"/>
      <w:lvlText w:val=""/>
      <w:lvlJc w:val="left"/>
      <w:pPr>
        <w:tabs>
          <w:tab w:val="num" w:pos="2880"/>
        </w:tabs>
        <w:ind w:left="2880" w:hanging="360"/>
      </w:pPr>
      <w:rPr>
        <w:rFonts w:ascii="Wingdings" w:hAnsi="Wingdings" w:hint="default"/>
        <w:sz w:val="20"/>
      </w:rPr>
    </w:lvl>
    <w:lvl w:ilvl="4" w:tplc="AFEED65A">
      <w:start w:val="1"/>
      <w:numFmt w:val="bullet"/>
      <w:lvlText w:val=""/>
      <w:lvlJc w:val="left"/>
      <w:pPr>
        <w:tabs>
          <w:tab w:val="num" w:pos="3600"/>
        </w:tabs>
        <w:ind w:left="3600" w:hanging="360"/>
      </w:pPr>
      <w:rPr>
        <w:rFonts w:ascii="Wingdings" w:hAnsi="Wingdings" w:hint="default"/>
        <w:sz w:val="20"/>
      </w:rPr>
    </w:lvl>
    <w:lvl w:ilvl="5" w:tplc="D94482EA">
      <w:start w:val="1"/>
      <w:numFmt w:val="bullet"/>
      <w:lvlText w:val=""/>
      <w:lvlJc w:val="left"/>
      <w:pPr>
        <w:tabs>
          <w:tab w:val="num" w:pos="4320"/>
        </w:tabs>
        <w:ind w:left="4320" w:hanging="360"/>
      </w:pPr>
      <w:rPr>
        <w:rFonts w:ascii="Wingdings" w:hAnsi="Wingdings" w:hint="default"/>
        <w:sz w:val="20"/>
      </w:rPr>
    </w:lvl>
    <w:lvl w:ilvl="6" w:tplc="CE228DA2">
      <w:start w:val="1"/>
      <w:numFmt w:val="bullet"/>
      <w:lvlText w:val=""/>
      <w:lvlJc w:val="left"/>
      <w:pPr>
        <w:tabs>
          <w:tab w:val="num" w:pos="5040"/>
        </w:tabs>
        <w:ind w:left="5040" w:hanging="360"/>
      </w:pPr>
      <w:rPr>
        <w:rFonts w:ascii="Wingdings" w:hAnsi="Wingdings" w:hint="default"/>
        <w:sz w:val="20"/>
      </w:rPr>
    </w:lvl>
    <w:lvl w:ilvl="7" w:tplc="E880FB4A">
      <w:start w:val="1"/>
      <w:numFmt w:val="bullet"/>
      <w:lvlText w:val=""/>
      <w:lvlJc w:val="left"/>
      <w:pPr>
        <w:tabs>
          <w:tab w:val="num" w:pos="5760"/>
        </w:tabs>
        <w:ind w:left="5760" w:hanging="360"/>
      </w:pPr>
      <w:rPr>
        <w:rFonts w:ascii="Wingdings" w:hAnsi="Wingdings" w:hint="default"/>
        <w:sz w:val="20"/>
      </w:rPr>
    </w:lvl>
    <w:lvl w:ilvl="8" w:tplc="E79CE8B6">
      <w:start w:val="1"/>
      <w:numFmt w:val="bullet"/>
      <w:lvlText w:val=""/>
      <w:lvlJc w:val="left"/>
      <w:pPr>
        <w:tabs>
          <w:tab w:val="num" w:pos="6480"/>
        </w:tabs>
        <w:ind w:left="6480" w:hanging="360"/>
      </w:pPr>
      <w:rPr>
        <w:rFonts w:ascii="Wingdings" w:hAnsi="Wingdings" w:hint="default"/>
        <w:sz w:val="20"/>
      </w:rPr>
    </w:lvl>
  </w:abstractNum>
  <w:abstractNum w:abstractNumId="12">
    <w:nsid w:val="538B41FA"/>
    <w:multiLevelType w:val="hybridMultilevel"/>
    <w:tmpl w:val="C360B9AA"/>
    <w:lvl w:ilvl="0" w:tplc="4CF83098">
      <w:start w:val="1"/>
      <w:numFmt w:val="bullet"/>
      <w:lvlText w:val=""/>
      <w:lvlJc w:val="left"/>
      <w:pPr>
        <w:tabs>
          <w:tab w:val="num" w:pos="720"/>
        </w:tabs>
        <w:ind w:left="720" w:hanging="360"/>
      </w:pPr>
      <w:rPr>
        <w:rFonts w:ascii="Symbol" w:hAnsi="Symbol" w:hint="default"/>
        <w:sz w:val="20"/>
      </w:rPr>
    </w:lvl>
    <w:lvl w:ilvl="1" w:tplc="8F7E71F0">
      <w:start w:val="1"/>
      <w:numFmt w:val="bullet"/>
      <w:lvlText w:val="o"/>
      <w:lvlJc w:val="left"/>
      <w:pPr>
        <w:tabs>
          <w:tab w:val="num" w:pos="1440"/>
        </w:tabs>
        <w:ind w:left="1440" w:hanging="360"/>
      </w:pPr>
      <w:rPr>
        <w:rFonts w:ascii="Courier New" w:hAnsi="Courier New" w:hint="default"/>
        <w:sz w:val="20"/>
      </w:rPr>
    </w:lvl>
    <w:lvl w:ilvl="2" w:tplc="93BAB7CA">
      <w:start w:val="1"/>
      <w:numFmt w:val="bullet"/>
      <w:lvlText w:val=""/>
      <w:lvlJc w:val="left"/>
      <w:pPr>
        <w:tabs>
          <w:tab w:val="num" w:pos="2160"/>
        </w:tabs>
        <w:ind w:left="2160" w:hanging="360"/>
      </w:pPr>
      <w:rPr>
        <w:rFonts w:ascii="Wingdings" w:hAnsi="Wingdings" w:hint="default"/>
        <w:sz w:val="20"/>
      </w:rPr>
    </w:lvl>
    <w:lvl w:ilvl="3" w:tplc="5394E402">
      <w:start w:val="1"/>
      <w:numFmt w:val="bullet"/>
      <w:lvlText w:val=""/>
      <w:lvlJc w:val="left"/>
      <w:pPr>
        <w:tabs>
          <w:tab w:val="num" w:pos="2880"/>
        </w:tabs>
        <w:ind w:left="2880" w:hanging="360"/>
      </w:pPr>
      <w:rPr>
        <w:rFonts w:ascii="Wingdings" w:hAnsi="Wingdings" w:hint="default"/>
        <w:sz w:val="20"/>
      </w:rPr>
    </w:lvl>
    <w:lvl w:ilvl="4" w:tplc="CB9CBF92">
      <w:start w:val="1"/>
      <w:numFmt w:val="bullet"/>
      <w:lvlText w:val=""/>
      <w:lvlJc w:val="left"/>
      <w:pPr>
        <w:tabs>
          <w:tab w:val="num" w:pos="3600"/>
        </w:tabs>
        <w:ind w:left="3600" w:hanging="360"/>
      </w:pPr>
      <w:rPr>
        <w:rFonts w:ascii="Wingdings" w:hAnsi="Wingdings" w:hint="default"/>
        <w:sz w:val="20"/>
      </w:rPr>
    </w:lvl>
    <w:lvl w:ilvl="5" w:tplc="FB0CBA5A">
      <w:start w:val="1"/>
      <w:numFmt w:val="bullet"/>
      <w:lvlText w:val=""/>
      <w:lvlJc w:val="left"/>
      <w:pPr>
        <w:tabs>
          <w:tab w:val="num" w:pos="4320"/>
        </w:tabs>
        <w:ind w:left="4320" w:hanging="360"/>
      </w:pPr>
      <w:rPr>
        <w:rFonts w:ascii="Wingdings" w:hAnsi="Wingdings" w:hint="default"/>
        <w:sz w:val="20"/>
      </w:rPr>
    </w:lvl>
    <w:lvl w:ilvl="6" w:tplc="7D3CD2DE">
      <w:start w:val="1"/>
      <w:numFmt w:val="bullet"/>
      <w:lvlText w:val=""/>
      <w:lvlJc w:val="left"/>
      <w:pPr>
        <w:tabs>
          <w:tab w:val="num" w:pos="5040"/>
        </w:tabs>
        <w:ind w:left="5040" w:hanging="360"/>
      </w:pPr>
      <w:rPr>
        <w:rFonts w:ascii="Wingdings" w:hAnsi="Wingdings" w:hint="default"/>
        <w:sz w:val="20"/>
      </w:rPr>
    </w:lvl>
    <w:lvl w:ilvl="7" w:tplc="3C505548">
      <w:start w:val="1"/>
      <w:numFmt w:val="bullet"/>
      <w:lvlText w:val=""/>
      <w:lvlJc w:val="left"/>
      <w:pPr>
        <w:tabs>
          <w:tab w:val="num" w:pos="5760"/>
        </w:tabs>
        <w:ind w:left="5760" w:hanging="360"/>
      </w:pPr>
      <w:rPr>
        <w:rFonts w:ascii="Wingdings" w:hAnsi="Wingdings" w:hint="default"/>
        <w:sz w:val="20"/>
      </w:rPr>
    </w:lvl>
    <w:lvl w:ilvl="8" w:tplc="0AF0DB16">
      <w:start w:val="1"/>
      <w:numFmt w:val="bullet"/>
      <w:lvlText w:val=""/>
      <w:lvlJc w:val="left"/>
      <w:pPr>
        <w:tabs>
          <w:tab w:val="num" w:pos="6480"/>
        </w:tabs>
        <w:ind w:left="6480" w:hanging="360"/>
      </w:pPr>
      <w:rPr>
        <w:rFonts w:ascii="Wingdings" w:hAnsi="Wingdings" w:hint="default"/>
        <w:sz w:val="20"/>
      </w:rPr>
    </w:lvl>
  </w:abstractNum>
  <w:abstractNum w:abstractNumId="13">
    <w:nsid w:val="55556972"/>
    <w:multiLevelType w:val="hybridMultilevel"/>
    <w:tmpl w:val="07C09CF0"/>
    <w:lvl w:ilvl="0" w:tplc="3E3839A8">
      <w:start w:val="1"/>
      <w:numFmt w:val="bullet"/>
      <w:lvlText w:val=""/>
      <w:lvlJc w:val="left"/>
      <w:pPr>
        <w:tabs>
          <w:tab w:val="num" w:pos="720"/>
        </w:tabs>
        <w:ind w:left="720" w:hanging="360"/>
      </w:pPr>
      <w:rPr>
        <w:rFonts w:ascii="Symbol" w:hAnsi="Symbol" w:hint="default"/>
        <w:sz w:val="20"/>
      </w:rPr>
    </w:lvl>
    <w:lvl w:ilvl="1" w:tplc="37C255F4">
      <w:start w:val="1"/>
      <w:numFmt w:val="bullet"/>
      <w:lvlText w:val="o"/>
      <w:lvlJc w:val="left"/>
      <w:pPr>
        <w:tabs>
          <w:tab w:val="num" w:pos="1440"/>
        </w:tabs>
        <w:ind w:left="1440" w:hanging="360"/>
      </w:pPr>
      <w:rPr>
        <w:rFonts w:ascii="Courier New" w:hAnsi="Courier New" w:hint="default"/>
        <w:sz w:val="20"/>
      </w:rPr>
    </w:lvl>
    <w:lvl w:ilvl="2" w:tplc="D756778E">
      <w:start w:val="1"/>
      <w:numFmt w:val="bullet"/>
      <w:lvlText w:val=""/>
      <w:lvlJc w:val="left"/>
      <w:pPr>
        <w:tabs>
          <w:tab w:val="num" w:pos="2160"/>
        </w:tabs>
        <w:ind w:left="2160" w:hanging="360"/>
      </w:pPr>
      <w:rPr>
        <w:rFonts w:ascii="Wingdings" w:hAnsi="Wingdings" w:hint="default"/>
        <w:sz w:val="20"/>
      </w:rPr>
    </w:lvl>
    <w:lvl w:ilvl="3" w:tplc="1F4A9EC2">
      <w:start w:val="1"/>
      <w:numFmt w:val="bullet"/>
      <w:lvlText w:val=""/>
      <w:lvlJc w:val="left"/>
      <w:pPr>
        <w:tabs>
          <w:tab w:val="num" w:pos="2880"/>
        </w:tabs>
        <w:ind w:left="2880" w:hanging="360"/>
      </w:pPr>
      <w:rPr>
        <w:rFonts w:ascii="Wingdings" w:hAnsi="Wingdings" w:hint="default"/>
        <w:sz w:val="20"/>
      </w:rPr>
    </w:lvl>
    <w:lvl w:ilvl="4" w:tplc="1114955E">
      <w:start w:val="1"/>
      <w:numFmt w:val="bullet"/>
      <w:lvlText w:val=""/>
      <w:lvlJc w:val="left"/>
      <w:pPr>
        <w:tabs>
          <w:tab w:val="num" w:pos="3600"/>
        </w:tabs>
        <w:ind w:left="3600" w:hanging="360"/>
      </w:pPr>
      <w:rPr>
        <w:rFonts w:ascii="Wingdings" w:hAnsi="Wingdings" w:hint="default"/>
        <w:sz w:val="20"/>
      </w:rPr>
    </w:lvl>
    <w:lvl w:ilvl="5" w:tplc="D6147FEC">
      <w:start w:val="1"/>
      <w:numFmt w:val="bullet"/>
      <w:lvlText w:val=""/>
      <w:lvlJc w:val="left"/>
      <w:pPr>
        <w:tabs>
          <w:tab w:val="num" w:pos="4320"/>
        </w:tabs>
        <w:ind w:left="4320" w:hanging="360"/>
      </w:pPr>
      <w:rPr>
        <w:rFonts w:ascii="Wingdings" w:hAnsi="Wingdings" w:hint="default"/>
        <w:sz w:val="20"/>
      </w:rPr>
    </w:lvl>
    <w:lvl w:ilvl="6" w:tplc="0712779C">
      <w:start w:val="1"/>
      <w:numFmt w:val="bullet"/>
      <w:lvlText w:val=""/>
      <w:lvlJc w:val="left"/>
      <w:pPr>
        <w:tabs>
          <w:tab w:val="num" w:pos="5040"/>
        </w:tabs>
        <w:ind w:left="5040" w:hanging="360"/>
      </w:pPr>
      <w:rPr>
        <w:rFonts w:ascii="Wingdings" w:hAnsi="Wingdings" w:hint="default"/>
        <w:sz w:val="20"/>
      </w:rPr>
    </w:lvl>
    <w:lvl w:ilvl="7" w:tplc="2272FB3C">
      <w:start w:val="1"/>
      <w:numFmt w:val="bullet"/>
      <w:lvlText w:val=""/>
      <w:lvlJc w:val="left"/>
      <w:pPr>
        <w:tabs>
          <w:tab w:val="num" w:pos="5760"/>
        </w:tabs>
        <w:ind w:left="5760" w:hanging="360"/>
      </w:pPr>
      <w:rPr>
        <w:rFonts w:ascii="Wingdings" w:hAnsi="Wingdings" w:hint="default"/>
        <w:sz w:val="20"/>
      </w:rPr>
    </w:lvl>
    <w:lvl w:ilvl="8" w:tplc="C726AE92">
      <w:start w:val="1"/>
      <w:numFmt w:val="bullet"/>
      <w:lvlText w:val=""/>
      <w:lvlJc w:val="left"/>
      <w:pPr>
        <w:tabs>
          <w:tab w:val="num" w:pos="6480"/>
        </w:tabs>
        <w:ind w:left="6480" w:hanging="360"/>
      </w:pPr>
      <w:rPr>
        <w:rFonts w:ascii="Wingdings" w:hAnsi="Wingdings" w:hint="default"/>
        <w:sz w:val="20"/>
      </w:rPr>
    </w:lvl>
  </w:abstractNum>
  <w:abstractNum w:abstractNumId="14">
    <w:nsid w:val="5B5179D6"/>
    <w:multiLevelType w:val="hybridMultilevel"/>
    <w:tmpl w:val="A02C3162"/>
    <w:lvl w:ilvl="0" w:tplc="E8AA5204">
      <w:start w:val="1"/>
      <w:numFmt w:val="bullet"/>
      <w:lvlText w:val=""/>
      <w:lvlJc w:val="left"/>
      <w:pPr>
        <w:ind w:left="720" w:hanging="360"/>
      </w:pPr>
      <w:rPr>
        <w:rFonts w:ascii="Symbol" w:hAnsi="Symbol" w:hint="default"/>
      </w:rPr>
    </w:lvl>
    <w:lvl w:ilvl="1" w:tplc="FA36A258">
      <w:start w:val="1"/>
      <w:numFmt w:val="bullet"/>
      <w:lvlText w:val="o"/>
      <w:lvlJc w:val="left"/>
      <w:pPr>
        <w:ind w:left="1440" w:hanging="360"/>
      </w:pPr>
      <w:rPr>
        <w:rFonts w:ascii="Courier New" w:hAnsi="Courier New" w:cs="Courier New" w:hint="default"/>
      </w:rPr>
    </w:lvl>
    <w:lvl w:ilvl="2" w:tplc="AC42DC12">
      <w:start w:val="1"/>
      <w:numFmt w:val="bullet"/>
      <w:lvlText w:val=""/>
      <w:lvlJc w:val="left"/>
      <w:pPr>
        <w:ind w:left="2160" w:hanging="360"/>
      </w:pPr>
      <w:rPr>
        <w:rFonts w:ascii="Wingdings" w:hAnsi="Wingdings" w:hint="default"/>
      </w:rPr>
    </w:lvl>
    <w:lvl w:ilvl="3" w:tplc="1DEA14F6">
      <w:start w:val="1"/>
      <w:numFmt w:val="bullet"/>
      <w:lvlText w:val=""/>
      <w:lvlJc w:val="left"/>
      <w:pPr>
        <w:ind w:left="2880" w:hanging="360"/>
      </w:pPr>
      <w:rPr>
        <w:rFonts w:ascii="Symbol" w:hAnsi="Symbol" w:hint="default"/>
      </w:rPr>
    </w:lvl>
    <w:lvl w:ilvl="4" w:tplc="6722F7DE">
      <w:start w:val="1"/>
      <w:numFmt w:val="bullet"/>
      <w:lvlText w:val="o"/>
      <w:lvlJc w:val="left"/>
      <w:pPr>
        <w:ind w:left="3600" w:hanging="360"/>
      </w:pPr>
      <w:rPr>
        <w:rFonts w:ascii="Courier New" w:hAnsi="Courier New" w:cs="Courier New" w:hint="default"/>
      </w:rPr>
    </w:lvl>
    <w:lvl w:ilvl="5" w:tplc="CC580836">
      <w:start w:val="1"/>
      <w:numFmt w:val="bullet"/>
      <w:lvlText w:val=""/>
      <w:lvlJc w:val="left"/>
      <w:pPr>
        <w:ind w:left="4320" w:hanging="360"/>
      </w:pPr>
      <w:rPr>
        <w:rFonts w:ascii="Wingdings" w:hAnsi="Wingdings" w:hint="default"/>
      </w:rPr>
    </w:lvl>
    <w:lvl w:ilvl="6" w:tplc="571ADE9C">
      <w:start w:val="1"/>
      <w:numFmt w:val="bullet"/>
      <w:lvlText w:val=""/>
      <w:lvlJc w:val="left"/>
      <w:pPr>
        <w:ind w:left="5040" w:hanging="360"/>
      </w:pPr>
      <w:rPr>
        <w:rFonts w:ascii="Symbol" w:hAnsi="Symbol" w:hint="default"/>
      </w:rPr>
    </w:lvl>
    <w:lvl w:ilvl="7" w:tplc="95A6A75E">
      <w:start w:val="1"/>
      <w:numFmt w:val="bullet"/>
      <w:lvlText w:val="o"/>
      <w:lvlJc w:val="left"/>
      <w:pPr>
        <w:ind w:left="5760" w:hanging="360"/>
      </w:pPr>
      <w:rPr>
        <w:rFonts w:ascii="Courier New" w:hAnsi="Courier New" w:cs="Courier New" w:hint="default"/>
      </w:rPr>
    </w:lvl>
    <w:lvl w:ilvl="8" w:tplc="6DE209AA">
      <w:start w:val="1"/>
      <w:numFmt w:val="bullet"/>
      <w:lvlText w:val=""/>
      <w:lvlJc w:val="left"/>
      <w:pPr>
        <w:ind w:left="6480" w:hanging="360"/>
      </w:pPr>
      <w:rPr>
        <w:rFonts w:ascii="Wingdings" w:hAnsi="Wingdings" w:hint="default"/>
      </w:rPr>
    </w:lvl>
  </w:abstractNum>
  <w:abstractNum w:abstractNumId="15">
    <w:nsid w:val="5D926A88"/>
    <w:multiLevelType w:val="hybridMultilevel"/>
    <w:tmpl w:val="66949410"/>
    <w:lvl w:ilvl="0" w:tplc="99FAA1D2">
      <w:start w:val="1"/>
      <w:numFmt w:val="bullet"/>
      <w:lvlText w:val=""/>
      <w:lvlJc w:val="left"/>
      <w:pPr>
        <w:tabs>
          <w:tab w:val="num" w:pos="720"/>
        </w:tabs>
        <w:ind w:left="720" w:hanging="360"/>
      </w:pPr>
      <w:rPr>
        <w:rFonts w:ascii="Symbol" w:hAnsi="Symbol" w:hint="default"/>
        <w:sz w:val="20"/>
      </w:rPr>
    </w:lvl>
    <w:lvl w:ilvl="1" w:tplc="A6C45F94">
      <w:start w:val="1"/>
      <w:numFmt w:val="bullet"/>
      <w:lvlText w:val="o"/>
      <w:lvlJc w:val="left"/>
      <w:pPr>
        <w:tabs>
          <w:tab w:val="num" w:pos="1440"/>
        </w:tabs>
        <w:ind w:left="1440" w:hanging="360"/>
      </w:pPr>
      <w:rPr>
        <w:rFonts w:ascii="Courier New" w:hAnsi="Courier New" w:hint="default"/>
        <w:sz w:val="20"/>
      </w:rPr>
    </w:lvl>
    <w:lvl w:ilvl="2" w:tplc="057E1A14">
      <w:start w:val="1"/>
      <w:numFmt w:val="bullet"/>
      <w:lvlText w:val=""/>
      <w:lvlJc w:val="left"/>
      <w:pPr>
        <w:tabs>
          <w:tab w:val="num" w:pos="2160"/>
        </w:tabs>
        <w:ind w:left="2160" w:hanging="360"/>
      </w:pPr>
      <w:rPr>
        <w:rFonts w:ascii="Wingdings" w:hAnsi="Wingdings" w:hint="default"/>
        <w:sz w:val="20"/>
      </w:rPr>
    </w:lvl>
    <w:lvl w:ilvl="3" w:tplc="E8E677B2">
      <w:start w:val="1"/>
      <w:numFmt w:val="bullet"/>
      <w:lvlText w:val=""/>
      <w:lvlJc w:val="left"/>
      <w:pPr>
        <w:tabs>
          <w:tab w:val="num" w:pos="2880"/>
        </w:tabs>
        <w:ind w:left="2880" w:hanging="360"/>
      </w:pPr>
      <w:rPr>
        <w:rFonts w:ascii="Wingdings" w:hAnsi="Wingdings" w:hint="default"/>
        <w:sz w:val="20"/>
      </w:rPr>
    </w:lvl>
    <w:lvl w:ilvl="4" w:tplc="7458F2B4">
      <w:start w:val="1"/>
      <w:numFmt w:val="bullet"/>
      <w:lvlText w:val=""/>
      <w:lvlJc w:val="left"/>
      <w:pPr>
        <w:tabs>
          <w:tab w:val="num" w:pos="3600"/>
        </w:tabs>
        <w:ind w:left="3600" w:hanging="360"/>
      </w:pPr>
      <w:rPr>
        <w:rFonts w:ascii="Wingdings" w:hAnsi="Wingdings" w:hint="default"/>
        <w:sz w:val="20"/>
      </w:rPr>
    </w:lvl>
    <w:lvl w:ilvl="5" w:tplc="686E9D1A">
      <w:start w:val="1"/>
      <w:numFmt w:val="bullet"/>
      <w:lvlText w:val=""/>
      <w:lvlJc w:val="left"/>
      <w:pPr>
        <w:tabs>
          <w:tab w:val="num" w:pos="4320"/>
        </w:tabs>
        <w:ind w:left="4320" w:hanging="360"/>
      </w:pPr>
      <w:rPr>
        <w:rFonts w:ascii="Wingdings" w:hAnsi="Wingdings" w:hint="default"/>
        <w:sz w:val="20"/>
      </w:rPr>
    </w:lvl>
    <w:lvl w:ilvl="6" w:tplc="8D821D2A">
      <w:start w:val="1"/>
      <w:numFmt w:val="bullet"/>
      <w:lvlText w:val=""/>
      <w:lvlJc w:val="left"/>
      <w:pPr>
        <w:tabs>
          <w:tab w:val="num" w:pos="5040"/>
        </w:tabs>
        <w:ind w:left="5040" w:hanging="360"/>
      </w:pPr>
      <w:rPr>
        <w:rFonts w:ascii="Wingdings" w:hAnsi="Wingdings" w:hint="default"/>
        <w:sz w:val="20"/>
      </w:rPr>
    </w:lvl>
    <w:lvl w:ilvl="7" w:tplc="4B5A0C98">
      <w:start w:val="1"/>
      <w:numFmt w:val="bullet"/>
      <w:lvlText w:val=""/>
      <w:lvlJc w:val="left"/>
      <w:pPr>
        <w:tabs>
          <w:tab w:val="num" w:pos="5760"/>
        </w:tabs>
        <w:ind w:left="5760" w:hanging="360"/>
      </w:pPr>
      <w:rPr>
        <w:rFonts w:ascii="Wingdings" w:hAnsi="Wingdings" w:hint="default"/>
        <w:sz w:val="20"/>
      </w:rPr>
    </w:lvl>
    <w:lvl w:ilvl="8" w:tplc="72A22A6C">
      <w:start w:val="1"/>
      <w:numFmt w:val="bullet"/>
      <w:lvlText w:val=""/>
      <w:lvlJc w:val="left"/>
      <w:pPr>
        <w:tabs>
          <w:tab w:val="num" w:pos="6480"/>
        </w:tabs>
        <w:ind w:left="6480" w:hanging="360"/>
      </w:pPr>
      <w:rPr>
        <w:rFonts w:ascii="Wingdings" w:hAnsi="Wingdings" w:hint="default"/>
        <w:sz w:val="20"/>
      </w:rPr>
    </w:lvl>
  </w:abstractNum>
  <w:abstractNum w:abstractNumId="16">
    <w:nsid w:val="62047287"/>
    <w:multiLevelType w:val="hybridMultilevel"/>
    <w:tmpl w:val="0D6662EA"/>
    <w:lvl w:ilvl="0" w:tplc="3A260C20">
      <w:start w:val="1"/>
      <w:numFmt w:val="bullet"/>
      <w:lvlText w:val=""/>
      <w:lvlJc w:val="left"/>
      <w:pPr>
        <w:tabs>
          <w:tab w:val="num" w:pos="720"/>
        </w:tabs>
        <w:ind w:left="720" w:hanging="360"/>
      </w:pPr>
      <w:rPr>
        <w:rFonts w:ascii="Symbol" w:hAnsi="Symbol" w:hint="default"/>
        <w:sz w:val="20"/>
      </w:rPr>
    </w:lvl>
    <w:lvl w:ilvl="1" w:tplc="904E92CC">
      <w:start w:val="1"/>
      <w:numFmt w:val="bullet"/>
      <w:lvlText w:val="o"/>
      <w:lvlJc w:val="left"/>
      <w:pPr>
        <w:tabs>
          <w:tab w:val="num" w:pos="1440"/>
        </w:tabs>
        <w:ind w:left="1440" w:hanging="360"/>
      </w:pPr>
      <w:rPr>
        <w:rFonts w:ascii="Courier New" w:hAnsi="Courier New" w:hint="default"/>
        <w:sz w:val="20"/>
      </w:rPr>
    </w:lvl>
    <w:lvl w:ilvl="2" w:tplc="10D8B04E">
      <w:start w:val="1"/>
      <w:numFmt w:val="bullet"/>
      <w:lvlText w:val=""/>
      <w:lvlJc w:val="left"/>
      <w:pPr>
        <w:tabs>
          <w:tab w:val="num" w:pos="2160"/>
        </w:tabs>
        <w:ind w:left="2160" w:hanging="360"/>
      </w:pPr>
      <w:rPr>
        <w:rFonts w:ascii="Wingdings" w:hAnsi="Wingdings" w:hint="default"/>
        <w:sz w:val="20"/>
      </w:rPr>
    </w:lvl>
    <w:lvl w:ilvl="3" w:tplc="0E6A6C5C">
      <w:start w:val="1"/>
      <w:numFmt w:val="bullet"/>
      <w:lvlText w:val=""/>
      <w:lvlJc w:val="left"/>
      <w:pPr>
        <w:tabs>
          <w:tab w:val="num" w:pos="2880"/>
        </w:tabs>
        <w:ind w:left="2880" w:hanging="360"/>
      </w:pPr>
      <w:rPr>
        <w:rFonts w:ascii="Wingdings" w:hAnsi="Wingdings" w:hint="default"/>
        <w:sz w:val="20"/>
      </w:rPr>
    </w:lvl>
    <w:lvl w:ilvl="4" w:tplc="A27E40DA">
      <w:start w:val="1"/>
      <w:numFmt w:val="bullet"/>
      <w:lvlText w:val=""/>
      <w:lvlJc w:val="left"/>
      <w:pPr>
        <w:tabs>
          <w:tab w:val="num" w:pos="3600"/>
        </w:tabs>
        <w:ind w:left="3600" w:hanging="360"/>
      </w:pPr>
      <w:rPr>
        <w:rFonts w:ascii="Wingdings" w:hAnsi="Wingdings" w:hint="default"/>
        <w:sz w:val="20"/>
      </w:rPr>
    </w:lvl>
    <w:lvl w:ilvl="5" w:tplc="61F68F7C">
      <w:start w:val="1"/>
      <w:numFmt w:val="bullet"/>
      <w:lvlText w:val=""/>
      <w:lvlJc w:val="left"/>
      <w:pPr>
        <w:tabs>
          <w:tab w:val="num" w:pos="4320"/>
        </w:tabs>
        <w:ind w:left="4320" w:hanging="360"/>
      </w:pPr>
      <w:rPr>
        <w:rFonts w:ascii="Wingdings" w:hAnsi="Wingdings" w:hint="default"/>
        <w:sz w:val="20"/>
      </w:rPr>
    </w:lvl>
    <w:lvl w:ilvl="6" w:tplc="31C24636">
      <w:start w:val="1"/>
      <w:numFmt w:val="bullet"/>
      <w:lvlText w:val=""/>
      <w:lvlJc w:val="left"/>
      <w:pPr>
        <w:tabs>
          <w:tab w:val="num" w:pos="5040"/>
        </w:tabs>
        <w:ind w:left="5040" w:hanging="360"/>
      </w:pPr>
      <w:rPr>
        <w:rFonts w:ascii="Wingdings" w:hAnsi="Wingdings" w:hint="default"/>
        <w:sz w:val="20"/>
      </w:rPr>
    </w:lvl>
    <w:lvl w:ilvl="7" w:tplc="D7BA76A0">
      <w:start w:val="1"/>
      <w:numFmt w:val="bullet"/>
      <w:lvlText w:val=""/>
      <w:lvlJc w:val="left"/>
      <w:pPr>
        <w:tabs>
          <w:tab w:val="num" w:pos="5760"/>
        </w:tabs>
        <w:ind w:left="5760" w:hanging="360"/>
      </w:pPr>
      <w:rPr>
        <w:rFonts w:ascii="Wingdings" w:hAnsi="Wingdings" w:hint="default"/>
        <w:sz w:val="20"/>
      </w:rPr>
    </w:lvl>
    <w:lvl w:ilvl="8" w:tplc="6BE48858">
      <w:start w:val="1"/>
      <w:numFmt w:val="bullet"/>
      <w:lvlText w:val=""/>
      <w:lvlJc w:val="left"/>
      <w:pPr>
        <w:tabs>
          <w:tab w:val="num" w:pos="6480"/>
        </w:tabs>
        <w:ind w:left="6480" w:hanging="360"/>
      </w:pPr>
      <w:rPr>
        <w:rFonts w:ascii="Wingdings" w:hAnsi="Wingdings" w:hint="default"/>
        <w:sz w:val="20"/>
      </w:rPr>
    </w:lvl>
  </w:abstractNum>
  <w:abstractNum w:abstractNumId="17">
    <w:nsid w:val="6D13408F"/>
    <w:multiLevelType w:val="hybridMultilevel"/>
    <w:tmpl w:val="E8303012"/>
    <w:lvl w:ilvl="0" w:tplc="8226803E">
      <w:start w:val="1"/>
      <w:numFmt w:val="bullet"/>
      <w:lvlText w:val=""/>
      <w:lvlJc w:val="left"/>
      <w:pPr>
        <w:tabs>
          <w:tab w:val="num" w:pos="720"/>
        </w:tabs>
        <w:ind w:left="720" w:hanging="360"/>
      </w:pPr>
      <w:rPr>
        <w:rFonts w:ascii="Symbol" w:hAnsi="Symbol" w:hint="default"/>
        <w:sz w:val="20"/>
      </w:rPr>
    </w:lvl>
    <w:lvl w:ilvl="1" w:tplc="3C46CC70">
      <w:start w:val="1"/>
      <w:numFmt w:val="bullet"/>
      <w:lvlText w:val="o"/>
      <w:lvlJc w:val="left"/>
      <w:pPr>
        <w:tabs>
          <w:tab w:val="num" w:pos="1440"/>
        </w:tabs>
        <w:ind w:left="1440" w:hanging="360"/>
      </w:pPr>
      <w:rPr>
        <w:rFonts w:ascii="Courier New" w:hAnsi="Courier New" w:hint="default"/>
        <w:sz w:val="20"/>
      </w:rPr>
    </w:lvl>
    <w:lvl w:ilvl="2" w:tplc="73AAB382">
      <w:start w:val="1"/>
      <w:numFmt w:val="bullet"/>
      <w:lvlText w:val=""/>
      <w:lvlJc w:val="left"/>
      <w:pPr>
        <w:tabs>
          <w:tab w:val="num" w:pos="2160"/>
        </w:tabs>
        <w:ind w:left="2160" w:hanging="360"/>
      </w:pPr>
      <w:rPr>
        <w:rFonts w:ascii="Wingdings" w:hAnsi="Wingdings" w:hint="default"/>
        <w:sz w:val="20"/>
      </w:rPr>
    </w:lvl>
    <w:lvl w:ilvl="3" w:tplc="1E089F6C">
      <w:start w:val="1"/>
      <w:numFmt w:val="bullet"/>
      <w:lvlText w:val=""/>
      <w:lvlJc w:val="left"/>
      <w:pPr>
        <w:tabs>
          <w:tab w:val="num" w:pos="2880"/>
        </w:tabs>
        <w:ind w:left="2880" w:hanging="360"/>
      </w:pPr>
      <w:rPr>
        <w:rFonts w:ascii="Wingdings" w:hAnsi="Wingdings" w:hint="default"/>
        <w:sz w:val="20"/>
      </w:rPr>
    </w:lvl>
    <w:lvl w:ilvl="4" w:tplc="9F002ADC">
      <w:start w:val="1"/>
      <w:numFmt w:val="bullet"/>
      <w:lvlText w:val=""/>
      <w:lvlJc w:val="left"/>
      <w:pPr>
        <w:tabs>
          <w:tab w:val="num" w:pos="3600"/>
        </w:tabs>
        <w:ind w:left="3600" w:hanging="360"/>
      </w:pPr>
      <w:rPr>
        <w:rFonts w:ascii="Wingdings" w:hAnsi="Wingdings" w:hint="default"/>
        <w:sz w:val="20"/>
      </w:rPr>
    </w:lvl>
    <w:lvl w:ilvl="5" w:tplc="B1466C60">
      <w:start w:val="1"/>
      <w:numFmt w:val="bullet"/>
      <w:lvlText w:val=""/>
      <w:lvlJc w:val="left"/>
      <w:pPr>
        <w:tabs>
          <w:tab w:val="num" w:pos="4320"/>
        </w:tabs>
        <w:ind w:left="4320" w:hanging="360"/>
      </w:pPr>
      <w:rPr>
        <w:rFonts w:ascii="Wingdings" w:hAnsi="Wingdings" w:hint="default"/>
        <w:sz w:val="20"/>
      </w:rPr>
    </w:lvl>
    <w:lvl w:ilvl="6" w:tplc="1BDC1082">
      <w:start w:val="1"/>
      <w:numFmt w:val="bullet"/>
      <w:lvlText w:val=""/>
      <w:lvlJc w:val="left"/>
      <w:pPr>
        <w:tabs>
          <w:tab w:val="num" w:pos="5040"/>
        </w:tabs>
        <w:ind w:left="5040" w:hanging="360"/>
      </w:pPr>
      <w:rPr>
        <w:rFonts w:ascii="Wingdings" w:hAnsi="Wingdings" w:hint="default"/>
        <w:sz w:val="20"/>
      </w:rPr>
    </w:lvl>
    <w:lvl w:ilvl="7" w:tplc="922069E6">
      <w:start w:val="1"/>
      <w:numFmt w:val="bullet"/>
      <w:lvlText w:val=""/>
      <w:lvlJc w:val="left"/>
      <w:pPr>
        <w:tabs>
          <w:tab w:val="num" w:pos="5760"/>
        </w:tabs>
        <w:ind w:left="5760" w:hanging="360"/>
      </w:pPr>
      <w:rPr>
        <w:rFonts w:ascii="Wingdings" w:hAnsi="Wingdings" w:hint="default"/>
        <w:sz w:val="20"/>
      </w:rPr>
    </w:lvl>
    <w:lvl w:ilvl="8" w:tplc="3A9002FE">
      <w:start w:val="1"/>
      <w:numFmt w:val="bullet"/>
      <w:lvlText w:val=""/>
      <w:lvlJc w:val="left"/>
      <w:pPr>
        <w:tabs>
          <w:tab w:val="num" w:pos="6480"/>
        </w:tabs>
        <w:ind w:left="6480" w:hanging="360"/>
      </w:pPr>
      <w:rPr>
        <w:rFonts w:ascii="Wingdings" w:hAnsi="Wingdings" w:hint="default"/>
        <w:sz w:val="20"/>
      </w:rPr>
    </w:lvl>
  </w:abstractNum>
  <w:abstractNum w:abstractNumId="18">
    <w:nsid w:val="7B5D7A80"/>
    <w:multiLevelType w:val="hybridMultilevel"/>
    <w:tmpl w:val="B55628B8"/>
    <w:lvl w:ilvl="0" w:tplc="8800F956">
      <w:start w:val="1"/>
      <w:numFmt w:val="bullet"/>
      <w:lvlText w:val=""/>
      <w:lvlJc w:val="left"/>
      <w:pPr>
        <w:tabs>
          <w:tab w:val="num" w:pos="720"/>
        </w:tabs>
        <w:ind w:left="720" w:hanging="360"/>
      </w:pPr>
      <w:rPr>
        <w:rFonts w:ascii="Symbol" w:hAnsi="Symbol" w:hint="default"/>
        <w:sz w:val="20"/>
      </w:rPr>
    </w:lvl>
    <w:lvl w:ilvl="1" w:tplc="E27415C6">
      <w:start w:val="1"/>
      <w:numFmt w:val="bullet"/>
      <w:lvlText w:val="o"/>
      <w:lvlJc w:val="left"/>
      <w:pPr>
        <w:tabs>
          <w:tab w:val="num" w:pos="1440"/>
        </w:tabs>
        <w:ind w:left="1440" w:hanging="360"/>
      </w:pPr>
      <w:rPr>
        <w:rFonts w:ascii="Courier New" w:hAnsi="Courier New" w:hint="default"/>
        <w:sz w:val="20"/>
      </w:rPr>
    </w:lvl>
    <w:lvl w:ilvl="2" w:tplc="B7720056">
      <w:start w:val="1"/>
      <w:numFmt w:val="bullet"/>
      <w:lvlText w:val=""/>
      <w:lvlJc w:val="left"/>
      <w:pPr>
        <w:tabs>
          <w:tab w:val="num" w:pos="2160"/>
        </w:tabs>
        <w:ind w:left="2160" w:hanging="360"/>
      </w:pPr>
      <w:rPr>
        <w:rFonts w:ascii="Wingdings" w:hAnsi="Wingdings" w:hint="default"/>
        <w:sz w:val="20"/>
      </w:rPr>
    </w:lvl>
    <w:lvl w:ilvl="3" w:tplc="481A9784">
      <w:start w:val="1"/>
      <w:numFmt w:val="bullet"/>
      <w:lvlText w:val=""/>
      <w:lvlJc w:val="left"/>
      <w:pPr>
        <w:tabs>
          <w:tab w:val="num" w:pos="2880"/>
        </w:tabs>
        <w:ind w:left="2880" w:hanging="360"/>
      </w:pPr>
      <w:rPr>
        <w:rFonts w:ascii="Wingdings" w:hAnsi="Wingdings" w:hint="default"/>
        <w:sz w:val="20"/>
      </w:rPr>
    </w:lvl>
    <w:lvl w:ilvl="4" w:tplc="43D6D044">
      <w:start w:val="1"/>
      <w:numFmt w:val="bullet"/>
      <w:lvlText w:val=""/>
      <w:lvlJc w:val="left"/>
      <w:pPr>
        <w:tabs>
          <w:tab w:val="num" w:pos="3600"/>
        </w:tabs>
        <w:ind w:left="3600" w:hanging="360"/>
      </w:pPr>
      <w:rPr>
        <w:rFonts w:ascii="Wingdings" w:hAnsi="Wingdings" w:hint="default"/>
        <w:sz w:val="20"/>
      </w:rPr>
    </w:lvl>
    <w:lvl w:ilvl="5" w:tplc="4AF65166">
      <w:start w:val="1"/>
      <w:numFmt w:val="bullet"/>
      <w:lvlText w:val=""/>
      <w:lvlJc w:val="left"/>
      <w:pPr>
        <w:tabs>
          <w:tab w:val="num" w:pos="4320"/>
        </w:tabs>
        <w:ind w:left="4320" w:hanging="360"/>
      </w:pPr>
      <w:rPr>
        <w:rFonts w:ascii="Wingdings" w:hAnsi="Wingdings" w:hint="default"/>
        <w:sz w:val="20"/>
      </w:rPr>
    </w:lvl>
    <w:lvl w:ilvl="6" w:tplc="08CCB48E">
      <w:start w:val="1"/>
      <w:numFmt w:val="bullet"/>
      <w:lvlText w:val=""/>
      <w:lvlJc w:val="left"/>
      <w:pPr>
        <w:tabs>
          <w:tab w:val="num" w:pos="5040"/>
        </w:tabs>
        <w:ind w:left="5040" w:hanging="360"/>
      </w:pPr>
      <w:rPr>
        <w:rFonts w:ascii="Wingdings" w:hAnsi="Wingdings" w:hint="default"/>
        <w:sz w:val="20"/>
      </w:rPr>
    </w:lvl>
    <w:lvl w:ilvl="7" w:tplc="2FA66920">
      <w:start w:val="1"/>
      <w:numFmt w:val="bullet"/>
      <w:lvlText w:val=""/>
      <w:lvlJc w:val="left"/>
      <w:pPr>
        <w:tabs>
          <w:tab w:val="num" w:pos="5760"/>
        </w:tabs>
        <w:ind w:left="5760" w:hanging="360"/>
      </w:pPr>
      <w:rPr>
        <w:rFonts w:ascii="Wingdings" w:hAnsi="Wingdings" w:hint="default"/>
        <w:sz w:val="20"/>
      </w:rPr>
    </w:lvl>
    <w:lvl w:ilvl="8" w:tplc="847CF1D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2"/>
  </w:num>
  <w:num w:numId="4">
    <w:abstractNumId w:val="13"/>
  </w:num>
  <w:num w:numId="5">
    <w:abstractNumId w:val="3"/>
  </w:num>
  <w:num w:numId="6">
    <w:abstractNumId w:val="9"/>
  </w:num>
  <w:num w:numId="7">
    <w:abstractNumId w:val="4"/>
  </w:num>
  <w:num w:numId="8">
    <w:abstractNumId w:val="16"/>
  </w:num>
  <w:num w:numId="9">
    <w:abstractNumId w:val="8"/>
  </w:num>
  <w:num w:numId="10">
    <w:abstractNumId w:val="11"/>
  </w:num>
  <w:num w:numId="11">
    <w:abstractNumId w:val="5"/>
  </w:num>
  <w:num w:numId="12">
    <w:abstractNumId w:val="17"/>
  </w:num>
  <w:num w:numId="13">
    <w:abstractNumId w:val="7"/>
  </w:num>
  <w:num w:numId="14">
    <w:abstractNumId w:val="12"/>
  </w:num>
  <w:num w:numId="15">
    <w:abstractNumId w:val="18"/>
  </w:num>
  <w:num w:numId="16">
    <w:abstractNumId w:val="1"/>
  </w:num>
  <w:num w:numId="17">
    <w:abstractNumId w:val="10"/>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0D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2C65"/>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609"/>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2D51"/>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965"/>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464C"/>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2F9"/>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0372"/>
    <w:rsid w:val="00624A53"/>
    <w:rsid w:val="0062539E"/>
    <w:rsid w:val="00630516"/>
    <w:rsid w:val="006328B6"/>
    <w:rsid w:val="006360BD"/>
    <w:rsid w:val="00642227"/>
    <w:rsid w:val="0064599E"/>
    <w:rsid w:val="00647D90"/>
    <w:rsid w:val="0065008C"/>
    <w:rsid w:val="006518D9"/>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1CE"/>
    <w:rsid w:val="00707B13"/>
    <w:rsid w:val="00707B42"/>
    <w:rsid w:val="00721E93"/>
    <w:rsid w:val="00724DAD"/>
    <w:rsid w:val="007322FF"/>
    <w:rsid w:val="00735561"/>
    <w:rsid w:val="0073710A"/>
    <w:rsid w:val="00737E55"/>
    <w:rsid w:val="00743DD6"/>
    <w:rsid w:val="00744DCD"/>
    <w:rsid w:val="00744DDD"/>
    <w:rsid w:val="00753A5D"/>
    <w:rsid w:val="0075599C"/>
    <w:rsid w:val="00762052"/>
    <w:rsid w:val="00764C83"/>
    <w:rsid w:val="00765FD7"/>
    <w:rsid w:val="00772BB8"/>
    <w:rsid w:val="0077542C"/>
    <w:rsid w:val="00785C02"/>
    <w:rsid w:val="00787D72"/>
    <w:rsid w:val="0079110F"/>
    <w:rsid w:val="00791730"/>
    <w:rsid w:val="007A0323"/>
    <w:rsid w:val="007A3D3C"/>
    <w:rsid w:val="007A40CC"/>
    <w:rsid w:val="007A666C"/>
    <w:rsid w:val="007B1CDE"/>
    <w:rsid w:val="007B4672"/>
    <w:rsid w:val="007B5A81"/>
    <w:rsid w:val="007B5E8F"/>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308C"/>
    <w:rsid w:val="00845583"/>
    <w:rsid w:val="00845BD2"/>
    <w:rsid w:val="00847EDC"/>
    <w:rsid w:val="008528A4"/>
    <w:rsid w:val="00853961"/>
    <w:rsid w:val="0085418B"/>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1022"/>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32BC"/>
    <w:rsid w:val="00B84934"/>
    <w:rsid w:val="00B878E9"/>
    <w:rsid w:val="00BA45FC"/>
    <w:rsid w:val="00BA63F4"/>
    <w:rsid w:val="00BB100A"/>
    <w:rsid w:val="00BB5966"/>
    <w:rsid w:val="00BC2094"/>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80F13"/>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C1D54"/>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2EEB"/>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08D0"/>
    <w:rsid w:val="00F47E89"/>
    <w:rsid w:val="00F50B9C"/>
    <w:rsid w:val="00F56BB9"/>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ubricator-listtitle-text">
    <w:name w:val="b-rubricator-list__title-text"/>
    <w:basedOn w:val="a0"/>
    <w:rsid w:val="00BC2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ubricator-listtitle-text">
    <w:name w:val="b-rubricator-list__title-text"/>
    <w:basedOn w:val="a0"/>
    <w:rsid w:val="00BC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541354446">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sfinansy.ru/" TargetMode="External"/><Relationship Id="rId18" Type="http://schemas.openxmlformats.org/officeDocument/2006/relationships/hyperlink" Target="https://gosfinansy.ru/" TargetMode="External"/><Relationship Id="rId26" Type="http://schemas.openxmlformats.org/officeDocument/2006/relationships/hyperlink" Target="https://gosfinansy.ru/" TargetMode="External"/><Relationship Id="rId39" Type="http://schemas.openxmlformats.org/officeDocument/2006/relationships/hyperlink" Target="https://gosfinansy.ru/" TargetMode="External"/><Relationship Id="rId21" Type="http://schemas.openxmlformats.org/officeDocument/2006/relationships/hyperlink" Target="https://gosfinansy.ru/" TargetMode="External"/><Relationship Id="rId34" Type="http://schemas.openxmlformats.org/officeDocument/2006/relationships/hyperlink" Target="https://gosfinansy.ru/" TargetMode="External"/><Relationship Id="rId42" Type="http://schemas.openxmlformats.org/officeDocument/2006/relationships/hyperlink" Target="https://gosfinansy.ru/" TargetMode="External"/><Relationship Id="rId47" Type="http://schemas.openxmlformats.org/officeDocument/2006/relationships/hyperlink" Target="https://gosfinansy.ru/" TargetMode="External"/><Relationship Id="rId50" Type="http://schemas.openxmlformats.org/officeDocument/2006/relationships/hyperlink" Target="https://gosfinansy.ru/" TargetMode="External"/><Relationship Id="rId55" Type="http://schemas.openxmlformats.org/officeDocument/2006/relationships/hyperlink" Target="https://gosfinansy.ru/" TargetMode="External"/><Relationship Id="rId63" Type="http://schemas.openxmlformats.org/officeDocument/2006/relationships/hyperlink" Target="https://gosfinansy.ru/" TargetMode="External"/><Relationship Id="rId68" Type="http://schemas.openxmlformats.org/officeDocument/2006/relationships/hyperlink" Target="https://gosfinansy.ru/" TargetMode="External"/><Relationship Id="rId7" Type="http://schemas.openxmlformats.org/officeDocument/2006/relationships/footnotes" Target="footnotes.xml"/><Relationship Id="rId71" Type="http://schemas.openxmlformats.org/officeDocument/2006/relationships/hyperlink" Target="https://gosfinansy.ru/" TargetMode="External"/><Relationship Id="rId2" Type="http://schemas.openxmlformats.org/officeDocument/2006/relationships/numbering" Target="numbering.xml"/><Relationship Id="rId16" Type="http://schemas.openxmlformats.org/officeDocument/2006/relationships/hyperlink" Target="https://gosfinansy.ru/" TargetMode="External"/><Relationship Id="rId29" Type="http://schemas.openxmlformats.org/officeDocument/2006/relationships/hyperlink" Target="https://gosfinansy.ru/" TargetMode="External"/><Relationship Id="rId11" Type="http://schemas.openxmlformats.org/officeDocument/2006/relationships/hyperlink" Target="consultantplus://offline/ref=D24FEE69E1B7CD8A16BB8E7671CAA689283A9F94587855EC14DDB06FAEC3FCB85E295C0AE157E7F7VF75G" TargetMode="External"/><Relationship Id="rId24" Type="http://schemas.openxmlformats.org/officeDocument/2006/relationships/hyperlink" Target="https://gosfinansy.ru/" TargetMode="External"/><Relationship Id="rId32" Type="http://schemas.openxmlformats.org/officeDocument/2006/relationships/hyperlink" Target="https://gosfinansy.ru/" TargetMode="External"/><Relationship Id="rId37" Type="http://schemas.openxmlformats.org/officeDocument/2006/relationships/hyperlink" Target="https://gosfinansy.ru/" TargetMode="External"/><Relationship Id="rId40" Type="http://schemas.openxmlformats.org/officeDocument/2006/relationships/hyperlink" Target="https://gosfinansy.ru/" TargetMode="External"/><Relationship Id="rId45" Type="http://schemas.openxmlformats.org/officeDocument/2006/relationships/hyperlink" Target="https://gosfinansy.ru/" TargetMode="External"/><Relationship Id="rId53" Type="http://schemas.openxmlformats.org/officeDocument/2006/relationships/hyperlink" Target="https://gosfinansy.ru/" TargetMode="External"/><Relationship Id="rId58" Type="http://schemas.openxmlformats.org/officeDocument/2006/relationships/hyperlink" Target="https://gosfinansy.ru/" TargetMode="External"/><Relationship Id="rId66" Type="http://schemas.openxmlformats.org/officeDocument/2006/relationships/hyperlink" Target="https://gosfinansy.ru/"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osfinansy.ru/" TargetMode="External"/><Relationship Id="rId23" Type="http://schemas.openxmlformats.org/officeDocument/2006/relationships/hyperlink" Target="https://gosfinansy.ru/" TargetMode="External"/><Relationship Id="rId28" Type="http://schemas.openxmlformats.org/officeDocument/2006/relationships/hyperlink" Target="https://gosfinansy.ru/" TargetMode="External"/><Relationship Id="rId36" Type="http://schemas.openxmlformats.org/officeDocument/2006/relationships/hyperlink" Target="https://gosfinansy.ru/" TargetMode="External"/><Relationship Id="rId49" Type="http://schemas.openxmlformats.org/officeDocument/2006/relationships/hyperlink" Target="https://gosfinansy.ru/" TargetMode="External"/><Relationship Id="rId57" Type="http://schemas.openxmlformats.org/officeDocument/2006/relationships/hyperlink" Target="https://gosfinansy.ru/" TargetMode="External"/><Relationship Id="rId61" Type="http://schemas.openxmlformats.org/officeDocument/2006/relationships/hyperlink" Target="https://gosfinansy.ru/" TargetMode="External"/><Relationship Id="rId10" Type="http://schemas.openxmlformats.org/officeDocument/2006/relationships/hyperlink" Target="consultantplus://offline/ref=D24FEE69E1B7CD8A16BB8E7671CAA689283A9F94587855EC14DDB06FAEVC73G" TargetMode="External"/><Relationship Id="rId19" Type="http://schemas.openxmlformats.org/officeDocument/2006/relationships/hyperlink" Target="https://gosfinansy.ru/" TargetMode="External"/><Relationship Id="rId31" Type="http://schemas.openxmlformats.org/officeDocument/2006/relationships/hyperlink" Target="https://gosfinansy.ru/" TargetMode="External"/><Relationship Id="rId44" Type="http://schemas.openxmlformats.org/officeDocument/2006/relationships/hyperlink" Target="https://gosfinansy.ru/" TargetMode="External"/><Relationship Id="rId52" Type="http://schemas.openxmlformats.org/officeDocument/2006/relationships/hyperlink" Target="https://gosfinansy.ru/" TargetMode="External"/><Relationship Id="rId60" Type="http://schemas.openxmlformats.org/officeDocument/2006/relationships/hyperlink" Target="https://gosfinansy.ru/" TargetMode="External"/><Relationship Id="rId65" Type="http://schemas.openxmlformats.org/officeDocument/2006/relationships/hyperlink" Target="https://gosfinansy.ru/"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https://gosfinansy.ru/" TargetMode="External"/><Relationship Id="rId22" Type="http://schemas.openxmlformats.org/officeDocument/2006/relationships/hyperlink" Target="https://gosfinansy.ru/" TargetMode="External"/><Relationship Id="rId27" Type="http://schemas.openxmlformats.org/officeDocument/2006/relationships/hyperlink" Target="https://gosfinansy.ru/" TargetMode="External"/><Relationship Id="rId30" Type="http://schemas.openxmlformats.org/officeDocument/2006/relationships/hyperlink" Target="https://gosfinansy.ru/" TargetMode="External"/><Relationship Id="rId35" Type="http://schemas.openxmlformats.org/officeDocument/2006/relationships/hyperlink" Target="https://gosfinansy.ru/" TargetMode="External"/><Relationship Id="rId43" Type="http://schemas.openxmlformats.org/officeDocument/2006/relationships/hyperlink" Target="https://gosfinansy.ru/" TargetMode="External"/><Relationship Id="rId48" Type="http://schemas.openxmlformats.org/officeDocument/2006/relationships/hyperlink" Target="https://gosfinansy.ru/" TargetMode="External"/><Relationship Id="rId56" Type="http://schemas.openxmlformats.org/officeDocument/2006/relationships/hyperlink" Target="https://gosfinansy.ru/" TargetMode="External"/><Relationship Id="rId64" Type="http://schemas.openxmlformats.org/officeDocument/2006/relationships/hyperlink" Target="https://gosfinansy.ru/" TargetMode="External"/><Relationship Id="rId69" Type="http://schemas.openxmlformats.org/officeDocument/2006/relationships/hyperlink" Target="https://gosfinansy.ru/" TargetMode="External"/><Relationship Id="rId8" Type="http://schemas.openxmlformats.org/officeDocument/2006/relationships/endnotes" Target="endnotes.xml"/><Relationship Id="rId51" Type="http://schemas.openxmlformats.org/officeDocument/2006/relationships/hyperlink" Target="https://gosfinansy.ru/"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dm@ygorsk.ru" TargetMode="External"/><Relationship Id="rId17" Type="http://schemas.openxmlformats.org/officeDocument/2006/relationships/hyperlink" Target="https://gosfinansy.ru/" TargetMode="External"/><Relationship Id="rId25" Type="http://schemas.openxmlformats.org/officeDocument/2006/relationships/hyperlink" Target="https://gosfinansy.ru/" TargetMode="External"/><Relationship Id="rId33" Type="http://schemas.openxmlformats.org/officeDocument/2006/relationships/hyperlink" Target="https://gosfinansy.ru/" TargetMode="External"/><Relationship Id="rId38" Type="http://schemas.openxmlformats.org/officeDocument/2006/relationships/hyperlink" Target="https://gosfinansy.ru/" TargetMode="External"/><Relationship Id="rId46" Type="http://schemas.openxmlformats.org/officeDocument/2006/relationships/hyperlink" Target="https://gosfinansy.ru/" TargetMode="External"/><Relationship Id="rId59" Type="http://schemas.openxmlformats.org/officeDocument/2006/relationships/hyperlink" Target="https://gosfinansy.ru/" TargetMode="External"/><Relationship Id="rId67" Type="http://schemas.openxmlformats.org/officeDocument/2006/relationships/hyperlink" Target="https://gosfinansy.ru/" TargetMode="External"/><Relationship Id="rId20" Type="http://schemas.openxmlformats.org/officeDocument/2006/relationships/hyperlink" Target="https://gosfinansy.ru/" TargetMode="External"/><Relationship Id="rId41" Type="http://schemas.openxmlformats.org/officeDocument/2006/relationships/hyperlink" Target="https://gosfinansy.ru/" TargetMode="External"/><Relationship Id="rId54" Type="http://schemas.openxmlformats.org/officeDocument/2006/relationships/hyperlink" Target="https://gosfinansy.ru/" TargetMode="External"/><Relationship Id="rId62" Type="http://schemas.openxmlformats.org/officeDocument/2006/relationships/hyperlink" Target="https://gosfinansy.ru/" TargetMode="External"/><Relationship Id="rId70" Type="http://schemas.openxmlformats.org/officeDocument/2006/relationships/hyperlink" Target="https://gosfinansy.r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57CE-4E02-4032-BE12-0EBC5C90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10383</Words>
  <Characters>59188</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18</cp:revision>
  <cp:lastPrinted>2024-11-02T09:20:00Z</cp:lastPrinted>
  <dcterms:created xsi:type="dcterms:W3CDTF">2024-07-29T10:53:00Z</dcterms:created>
  <dcterms:modified xsi:type="dcterms:W3CDTF">2024-11-02T09:24:00Z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